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450" w:rsidRDefault="00650450" w:rsidP="00524473">
      <w:pPr>
        <w:ind w:firstLine="643"/>
        <w:jc w:val="center"/>
        <w:rPr>
          <w:rFonts w:ascii="宋体"/>
          <w:b/>
          <w:sz w:val="32"/>
          <w:szCs w:val="32"/>
        </w:rPr>
      </w:pPr>
    </w:p>
    <w:p w:rsidR="00650450" w:rsidRDefault="00650450" w:rsidP="00524473">
      <w:pPr>
        <w:ind w:firstLine="643"/>
        <w:jc w:val="center"/>
        <w:rPr>
          <w:rFonts w:ascii="宋体"/>
          <w:b/>
          <w:sz w:val="32"/>
          <w:szCs w:val="32"/>
        </w:rPr>
      </w:pPr>
    </w:p>
    <w:p w:rsidR="00650450" w:rsidRDefault="00650450" w:rsidP="00524473">
      <w:pPr>
        <w:ind w:firstLine="643"/>
        <w:jc w:val="center"/>
        <w:rPr>
          <w:rFonts w:ascii="宋体"/>
          <w:b/>
          <w:sz w:val="32"/>
          <w:szCs w:val="32"/>
        </w:rPr>
      </w:pPr>
    </w:p>
    <w:p w:rsidR="00650450" w:rsidRDefault="00FB6BCA" w:rsidP="00263A83">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rsidR="00650450" w:rsidRDefault="00FB6BCA" w:rsidP="00263A83">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《日光温室甜瓜生产技术规程》</w:t>
      </w:r>
    </w:p>
    <w:p w:rsidR="00650450" w:rsidRDefault="00FB6BCA" w:rsidP="00263A83">
      <w:pPr>
        <w:spacing w:line="360" w:lineRule="auto"/>
        <w:ind w:firstLine="883"/>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rPr>
          <w:rFonts w:ascii="仿宋" w:eastAsia="仿宋" w:hAnsi="仿宋"/>
          <w:b/>
          <w:sz w:val="32"/>
          <w:szCs w:val="32"/>
        </w:rPr>
      </w:pPr>
    </w:p>
    <w:p w:rsidR="00650450" w:rsidRDefault="00650450" w:rsidP="00524473">
      <w:pPr>
        <w:ind w:firstLineChars="200" w:firstLine="643"/>
        <w:jc w:val="center"/>
        <w:rPr>
          <w:rFonts w:ascii="仿宋" w:eastAsia="仿宋" w:hAnsi="仿宋"/>
          <w:b/>
          <w:sz w:val="32"/>
          <w:szCs w:val="32"/>
        </w:rPr>
      </w:pPr>
    </w:p>
    <w:p w:rsidR="00650450" w:rsidRDefault="00650450" w:rsidP="00524473">
      <w:pPr>
        <w:ind w:firstLineChars="200" w:firstLine="643"/>
        <w:jc w:val="center"/>
        <w:rPr>
          <w:rFonts w:ascii="宋体"/>
          <w:b/>
          <w:sz w:val="32"/>
          <w:szCs w:val="32"/>
        </w:rPr>
      </w:pPr>
    </w:p>
    <w:p w:rsidR="00650450" w:rsidRDefault="00650450" w:rsidP="00524473">
      <w:pPr>
        <w:ind w:firstLineChars="200" w:firstLine="643"/>
        <w:jc w:val="center"/>
        <w:rPr>
          <w:rFonts w:ascii="宋体"/>
          <w:b/>
          <w:sz w:val="32"/>
          <w:szCs w:val="32"/>
        </w:rPr>
      </w:pPr>
    </w:p>
    <w:p w:rsidR="00650450" w:rsidRDefault="00650450" w:rsidP="00524473">
      <w:pPr>
        <w:ind w:firstLineChars="200" w:firstLine="643"/>
        <w:jc w:val="center"/>
        <w:rPr>
          <w:rFonts w:ascii="宋体"/>
          <w:b/>
          <w:sz w:val="32"/>
          <w:szCs w:val="32"/>
        </w:rPr>
      </w:pPr>
    </w:p>
    <w:p w:rsidR="00650450" w:rsidRDefault="00650450" w:rsidP="00524473">
      <w:pPr>
        <w:ind w:firstLineChars="200" w:firstLine="643"/>
        <w:jc w:val="center"/>
        <w:rPr>
          <w:rFonts w:ascii="宋体"/>
          <w:b/>
          <w:sz w:val="32"/>
          <w:szCs w:val="32"/>
        </w:rPr>
      </w:pPr>
    </w:p>
    <w:p w:rsidR="00650450" w:rsidRDefault="00FB6BCA" w:rsidP="00263A83">
      <w:pPr>
        <w:spacing w:line="360" w:lineRule="auto"/>
        <w:ind w:firstLine="643"/>
        <w:jc w:val="center"/>
        <w:rPr>
          <w:rFonts w:ascii="宋体" w:hAnsi="宋体"/>
          <w:b/>
          <w:kern w:val="22"/>
          <w:sz w:val="10"/>
          <w:szCs w:val="10"/>
        </w:rPr>
      </w:pPr>
      <w:r>
        <w:rPr>
          <w:rFonts w:ascii="宋体" w:hAnsi="宋体" w:hint="eastAsia"/>
          <w:b/>
          <w:kern w:val="22"/>
          <w:sz w:val="32"/>
          <w:szCs w:val="32"/>
        </w:rPr>
        <w:t>编制单位：山西农业大学</w:t>
      </w:r>
    </w:p>
    <w:p w:rsidR="00650450" w:rsidRDefault="00FB6BCA" w:rsidP="00263A83">
      <w:pPr>
        <w:ind w:firstLine="643"/>
        <w:jc w:val="center"/>
        <w:rPr>
          <w:rFonts w:ascii="宋体" w:hAnsi="宋体"/>
          <w:b/>
          <w:sz w:val="32"/>
          <w:szCs w:val="32"/>
        </w:rPr>
      </w:pPr>
      <w:r>
        <w:rPr>
          <w:rFonts w:ascii="宋体" w:hAnsi="宋体" w:hint="eastAsia"/>
          <w:b/>
          <w:sz w:val="32"/>
          <w:szCs w:val="32"/>
        </w:rPr>
        <w:t xml:space="preserve"> 二〇二四年一月</w:t>
      </w:r>
    </w:p>
    <w:p w:rsidR="00650450" w:rsidRDefault="00650450" w:rsidP="00524473">
      <w:pPr>
        <w:ind w:firstLine="643"/>
        <w:jc w:val="center"/>
        <w:rPr>
          <w:rFonts w:ascii="宋体" w:hAnsi="宋体"/>
          <w:b/>
          <w:sz w:val="32"/>
          <w:szCs w:val="32"/>
        </w:rPr>
      </w:pPr>
    </w:p>
    <w:p w:rsidR="00650450" w:rsidRDefault="00650450" w:rsidP="00524473">
      <w:pPr>
        <w:ind w:firstLine="643"/>
        <w:jc w:val="center"/>
        <w:rPr>
          <w:rFonts w:ascii="宋体" w:hAnsi="宋体"/>
          <w:b/>
          <w:sz w:val="32"/>
          <w:szCs w:val="32"/>
        </w:rPr>
      </w:pPr>
    </w:p>
    <w:p w:rsidR="00650450" w:rsidRDefault="00650450" w:rsidP="00524473">
      <w:pPr>
        <w:ind w:firstLine="643"/>
        <w:jc w:val="center"/>
        <w:rPr>
          <w:rFonts w:ascii="宋体" w:hAnsi="宋体"/>
          <w:b/>
          <w:sz w:val="32"/>
          <w:szCs w:val="32"/>
        </w:rPr>
        <w:sectPr w:rsidR="00650450">
          <w:footerReference w:type="default" r:id="rId10"/>
          <w:pgSz w:w="11906" w:h="16838"/>
          <w:pgMar w:top="1440" w:right="1803" w:bottom="1440" w:left="1803" w:header="851" w:footer="992" w:gutter="0"/>
          <w:pgNumType w:start="1"/>
          <w:cols w:space="0"/>
          <w:titlePg/>
          <w:docGrid w:type="lines" w:linePitch="319"/>
        </w:sectPr>
      </w:pPr>
    </w:p>
    <w:p w:rsidR="00650450" w:rsidRDefault="00FB6BCA" w:rsidP="00263A83">
      <w:pPr>
        <w:spacing w:line="520" w:lineRule="exact"/>
        <w:ind w:firstLine="602"/>
        <w:jc w:val="center"/>
        <w:rPr>
          <w:rFonts w:ascii="宋体"/>
          <w:b/>
          <w:sz w:val="30"/>
          <w:szCs w:val="30"/>
        </w:rPr>
      </w:pPr>
      <w:r>
        <w:rPr>
          <w:rFonts w:ascii="宋体" w:hAnsi="宋体" w:hint="eastAsia"/>
          <w:b/>
          <w:sz w:val="30"/>
          <w:szCs w:val="30"/>
        </w:rPr>
        <w:lastRenderedPageBreak/>
        <w:t>山西省地方标准</w:t>
      </w:r>
    </w:p>
    <w:p w:rsidR="00650450" w:rsidRDefault="00FB6BCA" w:rsidP="00263A83">
      <w:pPr>
        <w:spacing w:line="520" w:lineRule="exact"/>
        <w:ind w:firstLine="602"/>
        <w:jc w:val="center"/>
        <w:rPr>
          <w:rFonts w:ascii="宋体"/>
          <w:b/>
          <w:sz w:val="30"/>
          <w:szCs w:val="30"/>
        </w:rPr>
      </w:pPr>
      <w:r>
        <w:rPr>
          <w:rFonts w:ascii="宋体" w:hAnsi="宋体" w:hint="eastAsia"/>
          <w:b/>
          <w:sz w:val="30"/>
          <w:szCs w:val="30"/>
        </w:rPr>
        <w:t>《日光温室甜瓜生产技术规程》</w:t>
      </w:r>
    </w:p>
    <w:p w:rsidR="00650450" w:rsidRDefault="00FB6BCA" w:rsidP="00263A83">
      <w:pPr>
        <w:spacing w:line="520" w:lineRule="exact"/>
        <w:ind w:firstLine="602"/>
        <w:jc w:val="center"/>
        <w:rPr>
          <w:rFonts w:ascii="宋体" w:hAnsi="宋体"/>
          <w:b/>
          <w:sz w:val="30"/>
          <w:szCs w:val="30"/>
        </w:rPr>
      </w:pPr>
      <w:r>
        <w:rPr>
          <w:rFonts w:ascii="宋体" w:hAnsi="宋体" w:hint="eastAsia"/>
          <w:b/>
          <w:sz w:val="30"/>
          <w:szCs w:val="30"/>
        </w:rPr>
        <w:t>编制说明</w:t>
      </w:r>
    </w:p>
    <w:p w:rsidR="00650450" w:rsidRDefault="00650450" w:rsidP="00524473">
      <w:pPr>
        <w:spacing w:line="520" w:lineRule="exact"/>
        <w:ind w:firstLine="602"/>
        <w:jc w:val="center"/>
        <w:rPr>
          <w:rFonts w:ascii="宋体" w:hAnsi="宋体"/>
          <w:b/>
          <w:sz w:val="30"/>
          <w:szCs w:val="30"/>
        </w:rPr>
      </w:pPr>
    </w:p>
    <w:p w:rsidR="00650450" w:rsidRDefault="00FB6BCA" w:rsidP="00524473">
      <w:pPr>
        <w:spacing w:line="360" w:lineRule="auto"/>
        <w:ind w:firstLine="480"/>
        <w:outlineLvl w:val="0"/>
        <w:rPr>
          <w:rFonts w:ascii="黑体" w:eastAsia="黑体"/>
          <w:sz w:val="24"/>
        </w:rPr>
      </w:pPr>
      <w:r>
        <w:rPr>
          <w:rFonts w:ascii="黑体" w:eastAsia="黑体" w:hint="eastAsia"/>
          <w:sz w:val="24"/>
        </w:rPr>
        <w:t>一、工作简况</w:t>
      </w:r>
    </w:p>
    <w:p w:rsidR="00650450" w:rsidRPr="00B57D5B" w:rsidRDefault="00FB6BCA" w:rsidP="00975CDB">
      <w:pPr>
        <w:spacing w:line="360" w:lineRule="auto"/>
        <w:ind w:firstLineChars="200" w:firstLine="422"/>
        <w:outlineLvl w:val="1"/>
        <w:rPr>
          <w:rFonts w:eastAsia="楷体_GB2312"/>
          <w:b/>
          <w:bCs/>
          <w:szCs w:val="21"/>
        </w:rPr>
      </w:pPr>
      <w:r w:rsidRPr="00B57D5B">
        <w:rPr>
          <w:rFonts w:eastAsia="楷体_GB2312"/>
          <w:b/>
          <w:bCs/>
          <w:szCs w:val="21"/>
        </w:rPr>
        <w:t>1</w:t>
      </w:r>
      <w:r w:rsidRPr="00B57D5B">
        <w:rPr>
          <w:rFonts w:eastAsia="楷体_GB2312" w:hint="eastAsia"/>
          <w:b/>
          <w:bCs/>
          <w:szCs w:val="21"/>
        </w:rPr>
        <w:t xml:space="preserve">. </w:t>
      </w:r>
      <w:r w:rsidRPr="0036116B">
        <w:rPr>
          <w:b/>
          <w:bCs/>
          <w:szCs w:val="21"/>
        </w:rPr>
        <w:t>任务来源</w:t>
      </w:r>
    </w:p>
    <w:p w:rsidR="00650450" w:rsidRPr="00524473" w:rsidRDefault="00FB6BCA" w:rsidP="00975CDB">
      <w:pPr>
        <w:spacing w:line="360" w:lineRule="auto"/>
        <w:ind w:firstLineChars="200" w:firstLine="420"/>
        <w:rPr>
          <w:szCs w:val="21"/>
        </w:rPr>
      </w:pPr>
      <w:r w:rsidRPr="00524473">
        <w:rPr>
          <w:szCs w:val="21"/>
        </w:rPr>
        <w:t>按照山西省市场监督管理局关于</w:t>
      </w:r>
      <w:r w:rsidRPr="00524473">
        <w:rPr>
          <w:szCs w:val="21"/>
        </w:rPr>
        <w:t>2022</w:t>
      </w:r>
      <w:r w:rsidRPr="00524473">
        <w:rPr>
          <w:szCs w:val="21"/>
        </w:rPr>
        <w:t>年度省级地方标准复审结论公告（山西省地方标准公告</w:t>
      </w:r>
      <w:r w:rsidRPr="00524473">
        <w:rPr>
          <w:szCs w:val="21"/>
        </w:rPr>
        <w:t>2022</w:t>
      </w:r>
      <w:r w:rsidRPr="00524473">
        <w:rPr>
          <w:szCs w:val="21"/>
        </w:rPr>
        <w:t>年第</w:t>
      </w:r>
      <w:r w:rsidRPr="00524473">
        <w:rPr>
          <w:szCs w:val="21"/>
        </w:rPr>
        <w:t>20</w:t>
      </w:r>
      <w:r w:rsidRPr="00524473">
        <w:rPr>
          <w:szCs w:val="21"/>
        </w:rPr>
        <w:t>号），《</w:t>
      </w:r>
      <w:r w:rsidRPr="00524473">
        <w:rPr>
          <w:rFonts w:hint="eastAsia"/>
          <w:szCs w:val="21"/>
        </w:rPr>
        <w:t>富碳环境日光温室甜瓜生产技术规程</w:t>
      </w:r>
      <w:r w:rsidRPr="00524473">
        <w:rPr>
          <w:szCs w:val="21"/>
        </w:rPr>
        <w:t>》</w:t>
      </w:r>
      <w:r w:rsidRPr="00524473">
        <w:rPr>
          <w:szCs w:val="21"/>
        </w:rPr>
        <w:t>DB14/T 1</w:t>
      </w:r>
      <w:r w:rsidRPr="00524473">
        <w:rPr>
          <w:rFonts w:hint="eastAsia"/>
          <w:szCs w:val="21"/>
        </w:rPr>
        <w:t>285</w:t>
      </w:r>
      <w:r w:rsidRPr="00524473">
        <w:rPr>
          <w:szCs w:val="21"/>
        </w:rPr>
        <w:t>-201</w:t>
      </w:r>
      <w:r w:rsidRPr="00524473">
        <w:rPr>
          <w:rFonts w:hint="eastAsia"/>
          <w:szCs w:val="21"/>
        </w:rPr>
        <w:t>6</w:t>
      </w:r>
      <w:r w:rsidRPr="00524473">
        <w:rPr>
          <w:szCs w:val="21"/>
        </w:rPr>
        <w:t>被列入山西省地方标准修订计划，本标准由山西省农业标准化技术委员会（</w:t>
      </w:r>
      <w:r w:rsidRPr="00524473">
        <w:rPr>
          <w:szCs w:val="21"/>
        </w:rPr>
        <w:t>SXS/TC19</w:t>
      </w:r>
      <w:r w:rsidRPr="00524473">
        <w:rPr>
          <w:szCs w:val="21"/>
        </w:rPr>
        <w:t>）归口。</w:t>
      </w:r>
    </w:p>
    <w:p w:rsidR="00650450" w:rsidRPr="00B57D5B" w:rsidRDefault="00263A83" w:rsidP="00B57D5B">
      <w:pPr>
        <w:spacing w:line="360" w:lineRule="auto"/>
        <w:ind w:firstLineChars="200" w:firstLine="422"/>
        <w:outlineLvl w:val="1"/>
        <w:rPr>
          <w:rFonts w:eastAsia="楷体_GB2312"/>
          <w:b/>
          <w:bCs/>
          <w:szCs w:val="21"/>
        </w:rPr>
      </w:pPr>
      <w:r w:rsidRPr="00B57D5B">
        <w:rPr>
          <w:rFonts w:eastAsia="楷体_GB2312" w:hint="eastAsia"/>
          <w:b/>
          <w:bCs/>
          <w:szCs w:val="21"/>
        </w:rPr>
        <w:t xml:space="preserve">2. </w:t>
      </w:r>
      <w:r w:rsidR="00FB6BCA" w:rsidRPr="00B57D5B">
        <w:rPr>
          <w:rFonts w:hint="eastAsia"/>
          <w:b/>
          <w:bCs/>
          <w:szCs w:val="21"/>
        </w:rPr>
        <w:t>起草</w:t>
      </w:r>
      <w:r w:rsidR="00FB6BCA" w:rsidRPr="00B57D5B">
        <w:rPr>
          <w:b/>
          <w:bCs/>
          <w:szCs w:val="21"/>
        </w:rPr>
        <w:t>单位和主要起草人</w:t>
      </w:r>
    </w:p>
    <w:p w:rsidR="00650450" w:rsidRPr="00263A83" w:rsidRDefault="00FB6BCA" w:rsidP="00975CDB">
      <w:pPr>
        <w:spacing w:line="360" w:lineRule="auto"/>
        <w:ind w:firstLineChars="200" w:firstLine="420"/>
        <w:rPr>
          <w:rFonts w:asciiTheme="minorEastAsia" w:eastAsiaTheme="minorEastAsia" w:hAnsiTheme="minorEastAsia"/>
          <w:szCs w:val="21"/>
        </w:rPr>
      </w:pPr>
      <w:r w:rsidRPr="00263A83">
        <w:rPr>
          <w:rFonts w:asciiTheme="minorEastAsia" w:eastAsiaTheme="minorEastAsia" w:hAnsiTheme="minorEastAsia"/>
          <w:szCs w:val="21"/>
        </w:rPr>
        <w:t>起草任务由</w:t>
      </w:r>
      <w:r w:rsidRPr="00263A83">
        <w:rPr>
          <w:rFonts w:asciiTheme="minorEastAsia" w:eastAsiaTheme="minorEastAsia" w:hAnsiTheme="minorEastAsia" w:hint="eastAsia"/>
          <w:szCs w:val="21"/>
        </w:rPr>
        <w:t>山西农业大学承担</w:t>
      </w:r>
      <w:r w:rsidRPr="00263A83">
        <w:rPr>
          <w:rFonts w:asciiTheme="minorEastAsia" w:eastAsiaTheme="minorEastAsia" w:hAnsiTheme="minorEastAsia"/>
          <w:szCs w:val="21"/>
        </w:rPr>
        <w:t>。</w:t>
      </w:r>
    </w:p>
    <w:p w:rsidR="00650450" w:rsidRPr="00263A83" w:rsidRDefault="00FB6BCA" w:rsidP="00975CDB">
      <w:pPr>
        <w:spacing w:line="360" w:lineRule="auto"/>
        <w:ind w:firstLineChars="200" w:firstLine="420"/>
        <w:rPr>
          <w:rFonts w:asciiTheme="minorEastAsia" w:eastAsiaTheme="minorEastAsia" w:hAnsiTheme="minorEastAsia"/>
          <w:szCs w:val="21"/>
        </w:rPr>
      </w:pPr>
      <w:r w:rsidRPr="00263A83">
        <w:rPr>
          <w:rFonts w:asciiTheme="minorEastAsia" w:eastAsiaTheme="minorEastAsia" w:hAnsiTheme="minorEastAsia" w:hint="eastAsia"/>
          <w:szCs w:val="21"/>
        </w:rPr>
        <w:t>主要起草人见表1。</w:t>
      </w:r>
    </w:p>
    <w:p w:rsidR="00650450" w:rsidRDefault="00FB6BCA" w:rsidP="00975CDB">
      <w:pPr>
        <w:autoSpaceDE w:val="0"/>
        <w:autoSpaceDN w:val="0"/>
        <w:adjustRightInd w:val="0"/>
        <w:ind w:firstLine="422"/>
        <w:jc w:val="center"/>
        <w:rPr>
          <w:rFonts w:eastAsia="黑体"/>
          <w:szCs w:val="21"/>
        </w:rPr>
      </w:pPr>
      <w:r w:rsidRPr="00524473">
        <w:rPr>
          <w:rFonts w:asciiTheme="minorEastAsia" w:eastAsiaTheme="minorEastAsia" w:hAnsiTheme="minorEastAsia"/>
          <w:b/>
          <w:szCs w:val="21"/>
        </w:rPr>
        <w:t>表</w:t>
      </w:r>
      <w:r>
        <w:rPr>
          <w:rFonts w:eastAsia="黑体"/>
          <w:szCs w:val="21"/>
        </w:rPr>
        <w:t xml:space="preserve">1 </w:t>
      </w:r>
      <w:r w:rsidRPr="00263A83">
        <w:rPr>
          <w:rFonts w:asciiTheme="minorEastAsia" w:eastAsiaTheme="minorEastAsia" w:hAnsiTheme="minorEastAsia"/>
          <w:b/>
          <w:szCs w:val="21"/>
        </w:rPr>
        <w:t>主要起草人信息</w:t>
      </w:r>
    </w:p>
    <w:tbl>
      <w:tblPr>
        <w:tblStyle w:val="ad"/>
        <w:tblW w:w="7961" w:type="dxa"/>
        <w:jc w:val="center"/>
        <w:tblLook w:val="04A0" w:firstRow="1" w:lastRow="0" w:firstColumn="1" w:lastColumn="0" w:noHBand="0" w:noVBand="1"/>
      </w:tblPr>
      <w:tblGrid>
        <w:gridCol w:w="892"/>
        <w:gridCol w:w="760"/>
        <w:gridCol w:w="1300"/>
        <w:gridCol w:w="2359"/>
        <w:gridCol w:w="2650"/>
      </w:tblGrid>
      <w:tr w:rsidR="00650450">
        <w:trPr>
          <w:trHeight w:val="409"/>
          <w:jc w:val="center"/>
        </w:trPr>
        <w:tc>
          <w:tcPr>
            <w:tcW w:w="892" w:type="dxa"/>
            <w:vAlign w:val="center"/>
          </w:tcPr>
          <w:p w:rsidR="00650450" w:rsidRPr="00263A83" w:rsidRDefault="00FB6BCA" w:rsidP="00975CDB">
            <w:pPr>
              <w:jc w:val="center"/>
              <w:rPr>
                <w:b/>
              </w:rPr>
            </w:pPr>
            <w:r w:rsidRPr="00263A83">
              <w:rPr>
                <w:rFonts w:hint="eastAsia"/>
                <w:b/>
              </w:rPr>
              <w:t>姓名</w:t>
            </w:r>
          </w:p>
        </w:tc>
        <w:tc>
          <w:tcPr>
            <w:tcW w:w="760" w:type="dxa"/>
            <w:vAlign w:val="center"/>
          </w:tcPr>
          <w:p w:rsidR="00650450" w:rsidRPr="00263A83" w:rsidRDefault="00FB6BCA" w:rsidP="00975CDB">
            <w:pPr>
              <w:jc w:val="center"/>
              <w:rPr>
                <w:b/>
              </w:rPr>
            </w:pPr>
            <w:r w:rsidRPr="00263A83">
              <w:rPr>
                <w:rFonts w:hint="eastAsia"/>
                <w:b/>
              </w:rPr>
              <w:t>性别</w:t>
            </w:r>
          </w:p>
        </w:tc>
        <w:tc>
          <w:tcPr>
            <w:tcW w:w="1300" w:type="dxa"/>
            <w:vAlign w:val="center"/>
          </w:tcPr>
          <w:p w:rsidR="00650450" w:rsidRPr="00263A83" w:rsidRDefault="00FB6BCA" w:rsidP="00975CDB">
            <w:pPr>
              <w:jc w:val="center"/>
              <w:rPr>
                <w:b/>
              </w:rPr>
            </w:pPr>
            <w:r w:rsidRPr="00263A83">
              <w:rPr>
                <w:rFonts w:hint="eastAsia"/>
                <w:b/>
              </w:rPr>
              <w:t>职务</w:t>
            </w:r>
            <w:r w:rsidRPr="00263A83">
              <w:rPr>
                <w:rFonts w:hint="eastAsia"/>
                <w:b/>
              </w:rPr>
              <w:t>/</w:t>
            </w:r>
            <w:r w:rsidRPr="00263A83">
              <w:rPr>
                <w:rFonts w:hint="eastAsia"/>
                <w:b/>
              </w:rPr>
              <w:t>职称</w:t>
            </w:r>
          </w:p>
        </w:tc>
        <w:tc>
          <w:tcPr>
            <w:tcW w:w="2359" w:type="dxa"/>
            <w:vAlign w:val="center"/>
          </w:tcPr>
          <w:p w:rsidR="00650450" w:rsidRPr="00263A83" w:rsidRDefault="00FB6BCA" w:rsidP="00975CDB">
            <w:pPr>
              <w:jc w:val="center"/>
              <w:rPr>
                <w:b/>
              </w:rPr>
            </w:pPr>
            <w:r w:rsidRPr="00263A83">
              <w:rPr>
                <w:rFonts w:hint="eastAsia"/>
                <w:b/>
              </w:rPr>
              <w:t>工作单位</w:t>
            </w:r>
          </w:p>
        </w:tc>
        <w:tc>
          <w:tcPr>
            <w:tcW w:w="2650" w:type="dxa"/>
            <w:vAlign w:val="center"/>
          </w:tcPr>
          <w:p w:rsidR="00650450" w:rsidRPr="00263A83" w:rsidRDefault="00FB6BCA" w:rsidP="00975CDB">
            <w:pPr>
              <w:jc w:val="center"/>
              <w:rPr>
                <w:b/>
              </w:rPr>
            </w:pPr>
            <w:r w:rsidRPr="00263A83">
              <w:rPr>
                <w:rFonts w:hint="eastAsia"/>
                <w:b/>
              </w:rPr>
              <w:t>任务分工</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王军娥</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女</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副教授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总负责、材料撰写</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聂红梅</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女</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讲  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基地调研、征求意见收集</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孙  胜</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男</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教  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技术指导</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邢国明</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男</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教  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技术指导</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郑少文</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男</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教  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基地调研、组织讨论等</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张  毅</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男</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教  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基地调研、组织讨论等</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 xml:space="preserve">李  </w:t>
            </w:r>
            <w:proofErr w:type="gramStart"/>
            <w:r w:rsidRPr="00263A83">
              <w:rPr>
                <w:rFonts w:asciiTheme="minorEastAsia" w:eastAsiaTheme="minorEastAsia" w:hAnsiTheme="minorEastAsia" w:hint="eastAsia"/>
                <w:szCs w:val="21"/>
              </w:rPr>
              <w:t>斌</w:t>
            </w:r>
            <w:proofErr w:type="gramEnd"/>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男</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副教授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基地调研、试验验证</w:t>
            </w:r>
          </w:p>
        </w:tc>
      </w:tr>
      <w:tr w:rsidR="00650450">
        <w:trPr>
          <w:trHeight w:val="408"/>
          <w:jc w:val="center"/>
        </w:trPr>
        <w:tc>
          <w:tcPr>
            <w:tcW w:w="892"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张  静</w:t>
            </w:r>
          </w:p>
        </w:tc>
        <w:tc>
          <w:tcPr>
            <w:tcW w:w="76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女</w:t>
            </w:r>
          </w:p>
        </w:tc>
        <w:tc>
          <w:tcPr>
            <w:tcW w:w="130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副教授</w:t>
            </w:r>
          </w:p>
        </w:tc>
        <w:tc>
          <w:tcPr>
            <w:tcW w:w="2359"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山西农业大学园艺学院</w:t>
            </w:r>
          </w:p>
        </w:tc>
        <w:tc>
          <w:tcPr>
            <w:tcW w:w="2650" w:type="dxa"/>
          </w:tcPr>
          <w:p w:rsidR="00650450" w:rsidRPr="00975CDB" w:rsidRDefault="00FB6BCA" w:rsidP="00975CDB">
            <w:pPr>
              <w:spacing w:line="360" w:lineRule="auto"/>
              <w:jc w:val="center"/>
              <w:rPr>
                <w:rFonts w:asciiTheme="minorEastAsia" w:eastAsiaTheme="minorEastAsia" w:hAnsiTheme="minorEastAsia"/>
                <w:szCs w:val="21"/>
              </w:rPr>
            </w:pPr>
            <w:r w:rsidRPr="00263A83">
              <w:rPr>
                <w:rFonts w:asciiTheme="minorEastAsia" w:eastAsiaTheme="minorEastAsia" w:hAnsiTheme="minorEastAsia" w:hint="eastAsia"/>
                <w:szCs w:val="21"/>
              </w:rPr>
              <w:t>基地调研、试验验证</w:t>
            </w:r>
          </w:p>
        </w:tc>
      </w:tr>
    </w:tbl>
    <w:p w:rsidR="00650450" w:rsidRDefault="00FB6BCA" w:rsidP="00524473">
      <w:pPr>
        <w:spacing w:line="360" w:lineRule="auto"/>
        <w:ind w:firstLine="480"/>
        <w:outlineLvl w:val="0"/>
        <w:rPr>
          <w:rFonts w:ascii="楷体" w:eastAsia="楷体" w:hAnsi="楷体" w:cs="Courier New"/>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rsidR="00650450" w:rsidRPr="00403740" w:rsidRDefault="00FB6BCA" w:rsidP="00524473">
      <w:pPr>
        <w:spacing w:line="360" w:lineRule="auto"/>
        <w:ind w:firstLineChars="200" w:firstLine="420"/>
        <w:rPr>
          <w:szCs w:val="21"/>
        </w:rPr>
      </w:pPr>
      <w:r w:rsidRPr="00403740">
        <w:rPr>
          <w:szCs w:val="21"/>
        </w:rPr>
        <w:t>为全面贯彻落实党的二十大精神，</w:t>
      </w:r>
      <w:r w:rsidRPr="00403740">
        <w:rPr>
          <w:szCs w:val="21"/>
        </w:rPr>
        <w:t>2023</w:t>
      </w:r>
      <w:r w:rsidRPr="00403740">
        <w:rPr>
          <w:szCs w:val="21"/>
        </w:rPr>
        <w:t>年</w:t>
      </w:r>
      <w:r w:rsidRPr="00403740">
        <w:rPr>
          <w:rFonts w:asciiTheme="minorEastAsia" w:eastAsiaTheme="minorEastAsia" w:hAnsiTheme="minorEastAsia"/>
          <w:szCs w:val="21"/>
        </w:rPr>
        <w:t>“中央一号文件”对发展</w:t>
      </w:r>
      <w:r w:rsidRPr="00403740">
        <w:rPr>
          <w:szCs w:val="21"/>
        </w:rPr>
        <w:t>现代设施农业</w:t>
      </w:r>
      <w:proofErr w:type="gramStart"/>
      <w:r w:rsidRPr="00403740">
        <w:rPr>
          <w:szCs w:val="21"/>
        </w:rPr>
        <w:t>作出</w:t>
      </w:r>
      <w:proofErr w:type="gramEnd"/>
      <w:r w:rsidRPr="00403740">
        <w:rPr>
          <w:szCs w:val="21"/>
        </w:rPr>
        <w:t>部署，要求加快发展现代设施农业，实施设施农业现代化提升行动。立足于此大背景下，山西省以习近平新时代中国特色社会主义思想为指引，深入贯彻党的二十大精神和习近平总书记考察调研山西重要指示精神，牢固树立大食物观，全面落实省委省政府大力推进设施农业发展决策部署，实施农</w:t>
      </w:r>
      <w:r w:rsidRPr="00403740">
        <w:rPr>
          <w:rFonts w:asciiTheme="minorEastAsia" w:eastAsiaTheme="minorEastAsia" w:hAnsiTheme="minorEastAsia"/>
          <w:szCs w:val="21"/>
        </w:rPr>
        <w:t>业“特”“优”战</w:t>
      </w:r>
      <w:r w:rsidRPr="00403740">
        <w:rPr>
          <w:szCs w:val="21"/>
        </w:rPr>
        <w:t>略，以适应国内国际双循环驱动和新消费需求、推进设施农业高质量发展为目标，立足资源和产业优势，推动设施农业集群化、园区化、智能化发展，打造智能、集约、高效、安全的现代设施农业产业体系，形成以设施农业为引领的山西中高端特优农业发展的新格局，蹚出一条具有山西区域优势、产业特色、产品特点和农民增收的新路子，助推山西农业的转型升级。山西省先后出台了《山西省</w:t>
      </w:r>
      <w:r w:rsidRPr="00403740">
        <w:rPr>
          <w:rFonts w:asciiTheme="minorEastAsia" w:eastAsiaTheme="minorEastAsia" w:hAnsiTheme="minorEastAsia"/>
          <w:szCs w:val="21"/>
        </w:rPr>
        <w:t>“</w:t>
      </w:r>
      <w:r w:rsidRPr="00403740">
        <w:rPr>
          <w:szCs w:val="21"/>
        </w:rPr>
        <w:t>十四五</w:t>
      </w:r>
      <w:r w:rsidRPr="00403740">
        <w:rPr>
          <w:rFonts w:asciiTheme="minorEastAsia" w:eastAsiaTheme="minorEastAsia" w:hAnsiTheme="minorEastAsia"/>
          <w:szCs w:val="21"/>
        </w:rPr>
        <w:t>”</w:t>
      </w:r>
      <w:r w:rsidRPr="00403740">
        <w:rPr>
          <w:szCs w:val="21"/>
        </w:rPr>
        <w:t>设施农业发展规划》《关于发展现代设施农业的指导意见》《设施农业现代化提升行动实施方案（</w:t>
      </w:r>
      <w:r w:rsidRPr="00403740">
        <w:rPr>
          <w:szCs w:val="21"/>
        </w:rPr>
        <w:t>2023-2025</w:t>
      </w:r>
      <w:r w:rsidRPr="00403740">
        <w:rPr>
          <w:szCs w:val="21"/>
        </w:rPr>
        <w:t>年）》等政策文件，提出</w:t>
      </w:r>
      <w:r w:rsidRPr="00403740">
        <w:rPr>
          <w:rFonts w:asciiTheme="minorEastAsia" w:eastAsiaTheme="minorEastAsia" w:hAnsiTheme="minorEastAsia"/>
          <w:szCs w:val="21"/>
        </w:rPr>
        <w:t>“</w:t>
      </w:r>
      <w:r w:rsidRPr="00403740">
        <w:rPr>
          <w:szCs w:val="21"/>
        </w:rPr>
        <w:t>5</w:t>
      </w:r>
      <w:r w:rsidRPr="00403740">
        <w:rPr>
          <w:szCs w:val="21"/>
        </w:rPr>
        <w:t>个</w:t>
      </w:r>
      <w:r w:rsidRPr="00403740">
        <w:rPr>
          <w:szCs w:val="21"/>
        </w:rPr>
        <w:t>1</w:t>
      </w:r>
      <w:r w:rsidRPr="00403740">
        <w:rPr>
          <w:szCs w:val="21"/>
        </w:rPr>
        <w:t>工程</w:t>
      </w:r>
      <w:r w:rsidRPr="00403740">
        <w:rPr>
          <w:rFonts w:asciiTheme="minorEastAsia" w:eastAsiaTheme="minorEastAsia" w:hAnsiTheme="minorEastAsia"/>
          <w:szCs w:val="21"/>
        </w:rPr>
        <w:t>”</w:t>
      </w:r>
      <w:r w:rsidRPr="00403740">
        <w:rPr>
          <w:szCs w:val="21"/>
        </w:rPr>
        <w:t>（聚焦现代设施园艺、设施畜牧、设施渔业、仓储冷链物流和粮食烘干设施五大领域），深入实施设施农业现代化提升行动。设施蔬菜作为设施农业最重要的组成部分，栽培面积呈逐年上升趋势。</w:t>
      </w:r>
    </w:p>
    <w:p w:rsidR="00650450" w:rsidRPr="00403740" w:rsidRDefault="00FB6BCA" w:rsidP="00524473">
      <w:pPr>
        <w:spacing w:line="360" w:lineRule="auto"/>
        <w:ind w:firstLineChars="200" w:firstLine="420"/>
        <w:rPr>
          <w:szCs w:val="21"/>
        </w:rPr>
      </w:pPr>
      <w:r w:rsidRPr="00403740">
        <w:rPr>
          <w:szCs w:val="21"/>
        </w:rPr>
        <w:t>甜瓜作为设施栽培的重要蔬菜之一，在连年的生产中由于一些落后的栽培模式引起产量低、品质差等问题，难以满足人民群众对高品质蔬菜的需求。随着研究深入，项目团队在甜瓜育苗、植株调整、水肥管理、病虫害防治等方面取得系统进展，并取得重要成果。因此，修订日光温室甜瓜生产技术规程对于实现设施甜瓜标准化栽培具有重要意义。</w:t>
      </w:r>
    </w:p>
    <w:p w:rsidR="00650450" w:rsidRDefault="00FB6BCA" w:rsidP="00524473">
      <w:pPr>
        <w:spacing w:line="360" w:lineRule="auto"/>
        <w:ind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rsidR="00650450" w:rsidRPr="00B57D5B" w:rsidRDefault="00FB6BCA" w:rsidP="00B57D5B">
      <w:pPr>
        <w:spacing w:line="360" w:lineRule="auto"/>
        <w:ind w:firstLineChars="200" w:firstLine="422"/>
        <w:rPr>
          <w:rFonts w:asciiTheme="minorEastAsia" w:eastAsiaTheme="minorEastAsia" w:hAnsiTheme="minorEastAsia"/>
          <w:b/>
          <w:bCs/>
          <w:szCs w:val="21"/>
        </w:rPr>
      </w:pPr>
      <w:r w:rsidRPr="00B57D5B">
        <w:rPr>
          <w:rFonts w:eastAsia="仿宋_GB2312" w:hint="eastAsia"/>
          <w:b/>
          <w:bCs/>
          <w:szCs w:val="21"/>
        </w:rPr>
        <w:t xml:space="preserve">1. </w:t>
      </w:r>
      <w:r w:rsidRPr="00B57D5B">
        <w:rPr>
          <w:rFonts w:asciiTheme="minorEastAsia" w:eastAsiaTheme="minorEastAsia" w:hAnsiTheme="minorEastAsia" w:hint="eastAsia"/>
          <w:b/>
          <w:bCs/>
          <w:szCs w:val="21"/>
        </w:rPr>
        <w:t>成立标准修订工作组</w:t>
      </w:r>
    </w:p>
    <w:p w:rsidR="00650450" w:rsidRPr="00403740" w:rsidRDefault="00FB6BCA" w:rsidP="00524473">
      <w:pPr>
        <w:spacing w:line="360" w:lineRule="auto"/>
        <w:ind w:firstLineChars="200" w:firstLine="420"/>
        <w:rPr>
          <w:bCs/>
        </w:rPr>
      </w:pPr>
      <w:r w:rsidRPr="00403740">
        <w:rPr>
          <w:rFonts w:hint="eastAsia"/>
          <w:bCs/>
        </w:rPr>
        <w:t>2023</w:t>
      </w:r>
      <w:r w:rsidRPr="00403740">
        <w:rPr>
          <w:rFonts w:hint="eastAsia"/>
          <w:bCs/>
        </w:rPr>
        <w:t>年</w:t>
      </w:r>
      <w:r w:rsidRPr="00403740">
        <w:rPr>
          <w:rFonts w:hint="eastAsia"/>
          <w:bCs/>
        </w:rPr>
        <w:t>7</w:t>
      </w:r>
      <w:r w:rsidRPr="00403740">
        <w:rPr>
          <w:rFonts w:hint="eastAsia"/>
          <w:bCs/>
        </w:rPr>
        <w:t>月接到标准修订任务后，积极组织专业技术骨干成立《日光温室甜瓜生产技术规程》标准修订工作组。本工作组成员长期从事设施蔬菜栽培教学与科研工作，具有扎实的理论知识和丰富的栽培经验，并熟悉标准制定的相关要求。工作组成立后，秉承科学规范、客观公正、实事求是、认真负责的指导思想，在负责人带领下，从制定标准的科学性、先进性和可操作性等原则出发，认真学习</w:t>
      </w:r>
      <w:r w:rsidRPr="00403740">
        <w:rPr>
          <w:rFonts w:hint="eastAsia"/>
          <w:bCs/>
        </w:rPr>
        <w:t xml:space="preserve">GB/T 1.1-2020 </w:t>
      </w:r>
      <w:r w:rsidRPr="00403740">
        <w:rPr>
          <w:rFonts w:hint="eastAsia"/>
          <w:bCs/>
        </w:rPr>
        <w:t>《标准化工作导则</w:t>
      </w:r>
      <w:r w:rsidRPr="00403740">
        <w:rPr>
          <w:rFonts w:hint="eastAsia"/>
          <w:bCs/>
        </w:rPr>
        <w:t xml:space="preserve"> </w:t>
      </w:r>
      <w:r w:rsidRPr="00403740">
        <w:rPr>
          <w:rFonts w:hint="eastAsia"/>
          <w:bCs/>
        </w:rPr>
        <w:t>第</w:t>
      </w:r>
      <w:r w:rsidRPr="00403740">
        <w:rPr>
          <w:rFonts w:hint="eastAsia"/>
          <w:bCs/>
        </w:rPr>
        <w:t>1</w:t>
      </w:r>
      <w:r w:rsidRPr="00403740">
        <w:rPr>
          <w:rFonts w:hint="eastAsia"/>
          <w:bCs/>
        </w:rPr>
        <w:t>部分：标准化文件的结构和起草规则》和相关的国家标准与地方标准，制定工作计划，进行成员分工，共同完成本标准的修订工作。标准修订工作组主要人员于</w:t>
      </w:r>
      <w:r w:rsidRPr="00403740">
        <w:rPr>
          <w:rFonts w:hint="eastAsia"/>
          <w:bCs/>
        </w:rPr>
        <w:t>2023</w:t>
      </w:r>
      <w:r w:rsidRPr="00403740">
        <w:rPr>
          <w:rFonts w:hint="eastAsia"/>
          <w:bCs/>
        </w:rPr>
        <w:t>年</w:t>
      </w:r>
      <w:r w:rsidRPr="00403740">
        <w:rPr>
          <w:rFonts w:hint="eastAsia"/>
          <w:bCs/>
        </w:rPr>
        <w:t>7</w:t>
      </w:r>
      <w:r w:rsidRPr="00403740">
        <w:rPr>
          <w:rFonts w:hint="eastAsia"/>
          <w:bCs/>
        </w:rPr>
        <w:t>月</w:t>
      </w:r>
      <w:r w:rsidRPr="00403740">
        <w:rPr>
          <w:rFonts w:hint="eastAsia"/>
          <w:bCs/>
        </w:rPr>
        <w:t>27</w:t>
      </w:r>
      <w:r w:rsidRPr="00403740">
        <w:rPr>
          <w:rFonts w:hint="eastAsia"/>
          <w:bCs/>
        </w:rPr>
        <w:t>日参加了山西省农业标准化技术委员会组织的农业地方标准专题技术培训，学习地方标准修订方法及技术要点。</w:t>
      </w:r>
    </w:p>
    <w:p w:rsidR="00650450" w:rsidRPr="00B57D5B" w:rsidRDefault="00FB6BCA" w:rsidP="00B57D5B">
      <w:pPr>
        <w:spacing w:line="360" w:lineRule="auto"/>
        <w:ind w:firstLineChars="200" w:firstLine="422"/>
        <w:rPr>
          <w:bCs/>
          <w:szCs w:val="21"/>
        </w:rPr>
      </w:pPr>
      <w:r w:rsidRPr="00B57D5B">
        <w:rPr>
          <w:rFonts w:eastAsia="仿宋_GB2312" w:hint="eastAsia"/>
          <w:b/>
          <w:bCs/>
          <w:szCs w:val="21"/>
        </w:rPr>
        <w:t xml:space="preserve">2. </w:t>
      </w:r>
      <w:r w:rsidRPr="00B57D5B">
        <w:rPr>
          <w:rFonts w:asciiTheme="minorEastAsia" w:eastAsiaTheme="minorEastAsia" w:hAnsiTheme="minorEastAsia" w:hint="eastAsia"/>
          <w:b/>
          <w:bCs/>
          <w:szCs w:val="21"/>
        </w:rPr>
        <w:t>调研考察</w:t>
      </w:r>
    </w:p>
    <w:p w:rsidR="00650450" w:rsidRPr="00403740" w:rsidRDefault="00FB6BCA" w:rsidP="00524473">
      <w:pPr>
        <w:spacing w:line="360" w:lineRule="auto"/>
        <w:ind w:firstLineChars="200" w:firstLine="420"/>
        <w:rPr>
          <w:bCs/>
        </w:rPr>
      </w:pPr>
      <w:r w:rsidRPr="00403740">
        <w:rPr>
          <w:rFonts w:hint="eastAsia"/>
          <w:bCs/>
        </w:rPr>
        <w:t>为了解甜瓜在山西省的生产现状，标准修订工作组成员先后赴运城、临汾、晋中和忻州等多个地区的甜瓜基地进行实地调研考察，广泛听取相关农业部门、种植公司和当地农户的意见与建议，完善日光温室甜瓜生产关键技术。</w:t>
      </w:r>
    </w:p>
    <w:p w:rsidR="00650450" w:rsidRPr="00B57D5B" w:rsidRDefault="00FB6BCA" w:rsidP="00B57D5B">
      <w:pPr>
        <w:spacing w:line="360" w:lineRule="auto"/>
        <w:ind w:firstLineChars="200" w:firstLine="422"/>
        <w:rPr>
          <w:rFonts w:eastAsia="仿宋_GB2312"/>
          <w:b/>
          <w:bCs/>
          <w:szCs w:val="21"/>
        </w:rPr>
      </w:pPr>
      <w:r w:rsidRPr="00B57D5B">
        <w:rPr>
          <w:rFonts w:eastAsia="仿宋_GB2312" w:hint="eastAsia"/>
          <w:b/>
          <w:bCs/>
          <w:szCs w:val="21"/>
        </w:rPr>
        <w:t xml:space="preserve">3. </w:t>
      </w:r>
      <w:r w:rsidRPr="00975CDB">
        <w:rPr>
          <w:rFonts w:asciiTheme="minorEastAsia" w:eastAsiaTheme="minorEastAsia" w:hAnsiTheme="minorEastAsia" w:hint="eastAsia"/>
          <w:b/>
          <w:bCs/>
          <w:szCs w:val="21"/>
        </w:rPr>
        <w:t>收集资料</w:t>
      </w:r>
    </w:p>
    <w:p w:rsidR="00650450" w:rsidRPr="00403740" w:rsidRDefault="00FB6BCA" w:rsidP="00524473">
      <w:pPr>
        <w:autoSpaceDE w:val="0"/>
        <w:autoSpaceDN w:val="0"/>
        <w:adjustRightInd w:val="0"/>
        <w:spacing w:line="360" w:lineRule="auto"/>
        <w:ind w:firstLineChars="200" w:firstLine="420"/>
        <w:jc w:val="left"/>
        <w:rPr>
          <w:bCs/>
        </w:rPr>
      </w:pPr>
      <w:r w:rsidRPr="00403740">
        <w:rPr>
          <w:rFonts w:hint="eastAsia"/>
          <w:bCs/>
        </w:rPr>
        <w:t>在调研过程中，</w:t>
      </w:r>
      <w:r w:rsidRPr="00403740">
        <w:rPr>
          <w:bCs/>
        </w:rPr>
        <w:t>标准修订工作组</w:t>
      </w:r>
      <w:r w:rsidRPr="00403740">
        <w:rPr>
          <w:rFonts w:hint="eastAsia"/>
          <w:bCs/>
        </w:rPr>
        <w:t>了解日光温室甜瓜栽培过程中各项技术需求情况，收集有关日光温室甜瓜栽培中关于品种选择、定植技术、环境调控等国家、行业或地方标准。</w:t>
      </w:r>
      <w:r w:rsidRPr="00403740">
        <w:rPr>
          <w:bCs/>
        </w:rPr>
        <w:t>结合山西省气候条件，</w:t>
      </w:r>
      <w:r w:rsidRPr="00403740">
        <w:rPr>
          <w:rFonts w:hint="eastAsia"/>
          <w:bCs/>
        </w:rPr>
        <w:t>在</w:t>
      </w:r>
      <w:r w:rsidRPr="00403740">
        <w:rPr>
          <w:bCs/>
        </w:rPr>
        <w:t>项目组已取得的相关试验数据基础上，</w:t>
      </w:r>
      <w:r w:rsidRPr="00403740">
        <w:rPr>
          <w:rFonts w:hint="eastAsia"/>
          <w:bCs/>
        </w:rPr>
        <w:t>于</w:t>
      </w:r>
      <w:r w:rsidRPr="00403740">
        <w:rPr>
          <w:rFonts w:hint="eastAsia"/>
          <w:bCs/>
        </w:rPr>
        <w:t>2023</w:t>
      </w:r>
      <w:r w:rsidRPr="00403740">
        <w:rPr>
          <w:rFonts w:hint="eastAsia"/>
          <w:bCs/>
        </w:rPr>
        <w:t>年</w:t>
      </w:r>
      <w:r w:rsidRPr="00403740">
        <w:rPr>
          <w:rFonts w:hint="eastAsia"/>
          <w:bCs/>
        </w:rPr>
        <w:t>8</w:t>
      </w:r>
      <w:r w:rsidRPr="00403740">
        <w:rPr>
          <w:rFonts w:hint="eastAsia"/>
          <w:bCs/>
        </w:rPr>
        <w:t>月形成规程修订方案。</w:t>
      </w:r>
    </w:p>
    <w:p w:rsidR="00650450" w:rsidRPr="00B57D5B" w:rsidRDefault="00FB6BCA" w:rsidP="00B57D5B">
      <w:pPr>
        <w:spacing w:line="360" w:lineRule="auto"/>
        <w:ind w:firstLineChars="200" w:firstLine="422"/>
        <w:rPr>
          <w:rFonts w:eastAsia="仿宋_GB2312"/>
          <w:b/>
          <w:bCs/>
          <w:szCs w:val="21"/>
        </w:rPr>
      </w:pPr>
      <w:r w:rsidRPr="00B57D5B">
        <w:rPr>
          <w:rFonts w:eastAsia="仿宋_GB2312" w:hint="eastAsia"/>
          <w:b/>
          <w:bCs/>
          <w:szCs w:val="21"/>
        </w:rPr>
        <w:t xml:space="preserve">4. </w:t>
      </w:r>
      <w:r w:rsidRPr="00975CDB">
        <w:rPr>
          <w:rFonts w:asciiTheme="minorEastAsia" w:eastAsiaTheme="minorEastAsia" w:hAnsiTheme="minorEastAsia" w:hint="eastAsia"/>
          <w:b/>
          <w:bCs/>
          <w:szCs w:val="21"/>
        </w:rPr>
        <w:t>修订文本</w:t>
      </w:r>
    </w:p>
    <w:p w:rsidR="00650450" w:rsidRPr="00403740" w:rsidRDefault="00FB6BCA" w:rsidP="00524473">
      <w:pPr>
        <w:autoSpaceDE w:val="0"/>
        <w:autoSpaceDN w:val="0"/>
        <w:adjustRightInd w:val="0"/>
        <w:spacing w:line="360" w:lineRule="auto"/>
        <w:ind w:firstLineChars="200" w:firstLine="420"/>
        <w:jc w:val="left"/>
        <w:rPr>
          <w:bCs/>
        </w:rPr>
      </w:pPr>
      <w:r w:rsidRPr="00403740">
        <w:rPr>
          <w:rFonts w:hint="eastAsia"/>
          <w:bCs/>
        </w:rPr>
        <w:t>2024</w:t>
      </w:r>
      <w:r w:rsidRPr="00403740">
        <w:rPr>
          <w:rFonts w:hint="eastAsia"/>
          <w:bCs/>
        </w:rPr>
        <w:t>年</w:t>
      </w:r>
      <w:r w:rsidRPr="00403740">
        <w:rPr>
          <w:rFonts w:hint="eastAsia"/>
          <w:bCs/>
        </w:rPr>
        <w:t>1</w:t>
      </w:r>
      <w:r w:rsidRPr="00403740">
        <w:rPr>
          <w:rFonts w:hint="eastAsia"/>
          <w:bCs/>
        </w:rPr>
        <w:t>月，标准修订工作组完成《日光温室甜瓜生产技术规程》修订初稿文本和编制说明，并发送至山西省运城市新绛县蔬菜发展中心、山西省临汾市永和县农业农村局、山西省忻州市定襄县农业技术服务中心、山西省蔬菜产业技术体系、山西省</w:t>
      </w:r>
      <w:proofErr w:type="gramStart"/>
      <w:r w:rsidRPr="00403740">
        <w:rPr>
          <w:rFonts w:hint="eastAsia"/>
          <w:bCs/>
        </w:rPr>
        <w:t>晋中市太谷区</w:t>
      </w:r>
      <w:proofErr w:type="gramEnd"/>
      <w:r w:rsidRPr="00403740">
        <w:rPr>
          <w:rFonts w:hint="eastAsia"/>
          <w:bCs/>
        </w:rPr>
        <w:t>农业农村局等单位同行、专家、技术人员征求意见，形成标准文本修订稿。</w:t>
      </w:r>
    </w:p>
    <w:p w:rsidR="00650450" w:rsidRPr="00B57D5B" w:rsidRDefault="00FB6BCA" w:rsidP="00B57D5B">
      <w:pPr>
        <w:spacing w:line="360" w:lineRule="auto"/>
        <w:ind w:firstLineChars="200" w:firstLine="422"/>
        <w:rPr>
          <w:rFonts w:eastAsia="仿宋_GB2312"/>
          <w:b/>
          <w:bCs/>
          <w:szCs w:val="21"/>
        </w:rPr>
      </w:pPr>
      <w:r w:rsidRPr="00B57D5B">
        <w:rPr>
          <w:rFonts w:eastAsia="仿宋_GB2312" w:hint="eastAsia"/>
          <w:b/>
          <w:bCs/>
          <w:szCs w:val="21"/>
        </w:rPr>
        <w:t xml:space="preserve">5. </w:t>
      </w:r>
      <w:r w:rsidR="00DA469D" w:rsidRPr="00975CDB">
        <w:rPr>
          <w:rFonts w:asciiTheme="minorEastAsia" w:eastAsiaTheme="minorEastAsia" w:hAnsiTheme="minorEastAsia" w:hint="eastAsia"/>
          <w:b/>
          <w:bCs/>
          <w:szCs w:val="21"/>
        </w:rPr>
        <w:t>标准</w:t>
      </w:r>
      <w:r w:rsidRPr="00975CDB">
        <w:rPr>
          <w:rFonts w:asciiTheme="minorEastAsia" w:eastAsiaTheme="minorEastAsia" w:hAnsiTheme="minorEastAsia" w:hint="eastAsia"/>
          <w:b/>
          <w:bCs/>
          <w:szCs w:val="21"/>
        </w:rPr>
        <w:t>评审</w:t>
      </w:r>
    </w:p>
    <w:p w:rsidR="00650450" w:rsidRPr="00403740" w:rsidRDefault="00FB6BCA" w:rsidP="00524473">
      <w:pPr>
        <w:spacing w:line="360" w:lineRule="auto"/>
        <w:ind w:firstLineChars="200" w:firstLine="420"/>
        <w:rPr>
          <w:bCs/>
        </w:rPr>
      </w:pPr>
      <w:r w:rsidRPr="00403740">
        <w:rPr>
          <w:bCs/>
        </w:rPr>
        <w:t>2024</w:t>
      </w:r>
      <w:r w:rsidRPr="00403740">
        <w:rPr>
          <w:bCs/>
        </w:rPr>
        <w:t>年</w:t>
      </w:r>
      <w:r w:rsidRPr="00403740">
        <w:rPr>
          <w:rFonts w:hint="eastAsia"/>
          <w:bCs/>
        </w:rPr>
        <w:t>4</w:t>
      </w:r>
      <w:r w:rsidRPr="00403740">
        <w:rPr>
          <w:bCs/>
        </w:rPr>
        <w:t>月</w:t>
      </w:r>
      <w:r w:rsidRPr="00403740">
        <w:rPr>
          <w:rFonts w:hint="eastAsia"/>
          <w:bCs/>
        </w:rPr>
        <w:t>19</w:t>
      </w:r>
      <w:r w:rsidRPr="00403740">
        <w:rPr>
          <w:bCs/>
        </w:rPr>
        <w:t>日，山西省农业标准化技术委员会组织专家对标准文本和编制说明进行</w:t>
      </w:r>
      <w:r w:rsidR="00DA469D" w:rsidRPr="00403740">
        <w:rPr>
          <w:rFonts w:hint="eastAsia"/>
          <w:bCs/>
        </w:rPr>
        <w:t>标准</w:t>
      </w:r>
      <w:r w:rsidRPr="00403740">
        <w:rPr>
          <w:bCs/>
        </w:rPr>
        <w:t>评审，从文本内框架、结构及内容，规范编制说明框架格式和文字表述等方面提出了修改意见。</w:t>
      </w:r>
    </w:p>
    <w:p w:rsidR="00650450" w:rsidRPr="00B57D5B" w:rsidRDefault="00FB6BCA" w:rsidP="00B57D5B">
      <w:pPr>
        <w:spacing w:line="360" w:lineRule="auto"/>
        <w:ind w:firstLineChars="200" w:firstLine="422"/>
        <w:rPr>
          <w:rFonts w:eastAsia="仿宋_GB2312"/>
          <w:b/>
          <w:bCs/>
          <w:szCs w:val="21"/>
        </w:rPr>
      </w:pPr>
      <w:r w:rsidRPr="00B57D5B">
        <w:rPr>
          <w:rFonts w:eastAsia="仿宋_GB2312" w:hint="eastAsia"/>
          <w:b/>
          <w:bCs/>
          <w:szCs w:val="21"/>
        </w:rPr>
        <w:t xml:space="preserve">6. </w:t>
      </w:r>
      <w:r w:rsidRPr="00975CDB">
        <w:rPr>
          <w:rFonts w:asciiTheme="minorEastAsia" w:eastAsiaTheme="minorEastAsia" w:hAnsiTheme="minorEastAsia" w:hint="eastAsia"/>
          <w:b/>
          <w:bCs/>
          <w:szCs w:val="21"/>
        </w:rPr>
        <w:t>征求意见</w:t>
      </w:r>
    </w:p>
    <w:p w:rsidR="00650450" w:rsidRPr="00403740" w:rsidRDefault="00FB6BCA" w:rsidP="00524473">
      <w:pPr>
        <w:spacing w:line="360" w:lineRule="auto"/>
        <w:ind w:firstLineChars="200" w:firstLine="420"/>
        <w:rPr>
          <w:bCs/>
        </w:rPr>
      </w:pPr>
      <w:r w:rsidRPr="00403740">
        <w:rPr>
          <w:bCs/>
        </w:rPr>
        <w:t>2024</w:t>
      </w:r>
      <w:r w:rsidRPr="00403740">
        <w:rPr>
          <w:bCs/>
        </w:rPr>
        <w:t>年</w:t>
      </w:r>
      <w:r w:rsidRPr="00403740">
        <w:rPr>
          <w:rFonts w:hint="eastAsia"/>
          <w:bCs/>
        </w:rPr>
        <w:t>**</w:t>
      </w:r>
      <w:r w:rsidRPr="00403740">
        <w:rPr>
          <w:bCs/>
        </w:rPr>
        <w:t>月</w:t>
      </w:r>
      <w:r w:rsidRPr="00403740">
        <w:rPr>
          <w:rFonts w:hint="eastAsia"/>
          <w:bCs/>
        </w:rPr>
        <w:t>**</w:t>
      </w:r>
      <w:r w:rsidRPr="00403740">
        <w:rPr>
          <w:bCs/>
        </w:rPr>
        <w:t>日，</w:t>
      </w:r>
      <w:r w:rsidRPr="00403740">
        <w:rPr>
          <w:rFonts w:hint="eastAsia"/>
          <w:bCs/>
        </w:rPr>
        <w:t>标准文本和编制说明报省市场监督管理局挂网向社会公开征求意见</w:t>
      </w:r>
      <w:r w:rsidRPr="00403740">
        <w:rPr>
          <w:rFonts w:hint="eastAsia"/>
          <w:bCs/>
        </w:rPr>
        <w:t>1</w:t>
      </w:r>
      <w:r w:rsidRPr="00403740">
        <w:rPr>
          <w:rFonts w:hint="eastAsia"/>
          <w:bCs/>
        </w:rPr>
        <w:t>个月。</w:t>
      </w:r>
    </w:p>
    <w:p w:rsidR="00650450" w:rsidRPr="00B57D5B" w:rsidRDefault="00403740" w:rsidP="00B57D5B">
      <w:pPr>
        <w:spacing w:line="360" w:lineRule="auto"/>
        <w:ind w:firstLineChars="200" w:firstLine="422"/>
        <w:rPr>
          <w:rFonts w:eastAsia="仿宋_GB2312"/>
          <w:b/>
          <w:bCs/>
          <w:szCs w:val="21"/>
        </w:rPr>
      </w:pPr>
      <w:r w:rsidRPr="00B57D5B">
        <w:rPr>
          <w:rFonts w:eastAsia="仿宋_GB2312" w:hint="eastAsia"/>
          <w:b/>
          <w:bCs/>
          <w:szCs w:val="21"/>
        </w:rPr>
        <w:t xml:space="preserve">7. </w:t>
      </w:r>
      <w:r w:rsidR="00FB6BCA" w:rsidRPr="00975CDB">
        <w:rPr>
          <w:rFonts w:asciiTheme="minorEastAsia" w:eastAsiaTheme="minorEastAsia" w:hAnsiTheme="minorEastAsia" w:hint="eastAsia"/>
          <w:b/>
          <w:bCs/>
          <w:szCs w:val="21"/>
        </w:rPr>
        <w:t>完善文本</w:t>
      </w:r>
    </w:p>
    <w:p w:rsidR="00650450" w:rsidRPr="00403740" w:rsidRDefault="00FB6BCA" w:rsidP="00524473">
      <w:pPr>
        <w:spacing w:line="360" w:lineRule="auto"/>
        <w:ind w:firstLineChars="200" w:firstLine="420"/>
        <w:rPr>
          <w:bCs/>
        </w:rPr>
      </w:pPr>
      <w:r w:rsidRPr="00403740">
        <w:rPr>
          <w:bCs/>
        </w:rPr>
        <w:t>2024</w:t>
      </w:r>
      <w:r w:rsidRPr="00403740">
        <w:rPr>
          <w:bCs/>
        </w:rPr>
        <w:t>年</w:t>
      </w:r>
      <w:r w:rsidRPr="00403740">
        <w:rPr>
          <w:rFonts w:hint="eastAsia"/>
          <w:bCs/>
        </w:rPr>
        <w:t>**</w:t>
      </w:r>
      <w:r w:rsidRPr="00403740">
        <w:rPr>
          <w:bCs/>
        </w:rPr>
        <w:t>月</w:t>
      </w:r>
      <w:r w:rsidRPr="00403740">
        <w:rPr>
          <w:rFonts w:hint="eastAsia"/>
          <w:bCs/>
        </w:rPr>
        <w:t>**</w:t>
      </w:r>
      <w:r w:rsidRPr="00403740">
        <w:rPr>
          <w:bCs/>
        </w:rPr>
        <w:t>日，</w:t>
      </w:r>
      <w:r w:rsidRPr="00403740">
        <w:rPr>
          <w:rFonts w:hint="eastAsia"/>
          <w:bCs/>
        </w:rPr>
        <w:t>进一步修改完善后形成标准送审稿，报标委会表决。</w:t>
      </w:r>
    </w:p>
    <w:p w:rsidR="00650450" w:rsidRDefault="00FB6BCA" w:rsidP="00B57D5B">
      <w:pPr>
        <w:spacing w:line="360" w:lineRule="auto"/>
        <w:ind w:firstLineChars="200" w:firstLine="422"/>
        <w:rPr>
          <w:rFonts w:eastAsia="仿宋_GB2312"/>
          <w:bCs/>
          <w:sz w:val="24"/>
        </w:rPr>
      </w:pPr>
      <w:r w:rsidRPr="00B57D5B">
        <w:rPr>
          <w:rFonts w:eastAsia="仿宋_GB2312" w:hint="eastAsia"/>
          <w:b/>
          <w:bCs/>
          <w:szCs w:val="21"/>
        </w:rPr>
        <w:t xml:space="preserve">8. </w:t>
      </w:r>
      <w:r w:rsidRPr="00975CDB">
        <w:rPr>
          <w:rFonts w:asciiTheme="minorEastAsia" w:eastAsiaTheme="minorEastAsia" w:hAnsiTheme="minorEastAsia" w:hint="eastAsia"/>
          <w:b/>
          <w:bCs/>
          <w:szCs w:val="21"/>
        </w:rPr>
        <w:t>形成报批稿、提交报批材料</w:t>
      </w:r>
    </w:p>
    <w:p w:rsidR="00650450" w:rsidRPr="00403740" w:rsidRDefault="00FB6BCA" w:rsidP="00524473">
      <w:pPr>
        <w:spacing w:line="360" w:lineRule="auto"/>
        <w:ind w:firstLineChars="200" w:firstLine="420"/>
        <w:rPr>
          <w:bCs/>
        </w:rPr>
      </w:pPr>
      <w:r w:rsidRPr="00403740">
        <w:rPr>
          <w:bCs/>
        </w:rPr>
        <w:t>2024</w:t>
      </w:r>
      <w:r w:rsidRPr="00403740">
        <w:rPr>
          <w:bCs/>
        </w:rPr>
        <w:t>年</w:t>
      </w:r>
      <w:r w:rsidRPr="00403740">
        <w:rPr>
          <w:rFonts w:hint="eastAsia"/>
          <w:bCs/>
        </w:rPr>
        <w:t>**</w:t>
      </w:r>
      <w:r w:rsidRPr="00403740">
        <w:rPr>
          <w:bCs/>
        </w:rPr>
        <w:t>月</w:t>
      </w:r>
      <w:r w:rsidRPr="00403740">
        <w:rPr>
          <w:rFonts w:hint="eastAsia"/>
          <w:bCs/>
        </w:rPr>
        <w:t>**</w:t>
      </w:r>
      <w:r w:rsidRPr="00403740">
        <w:rPr>
          <w:bCs/>
        </w:rPr>
        <w:t>日，</w:t>
      </w:r>
      <w:r w:rsidRPr="00403740">
        <w:rPr>
          <w:rFonts w:hint="eastAsia"/>
          <w:bCs/>
        </w:rPr>
        <w:t>在采纳评审专家和挂网公开征求到的意见基础上，对标准文本和编制说明进行补充修改，形成报批稿，提交报批材料。</w:t>
      </w:r>
    </w:p>
    <w:p w:rsidR="00650450" w:rsidRDefault="00FB6BCA" w:rsidP="00524473">
      <w:pPr>
        <w:spacing w:line="360" w:lineRule="auto"/>
        <w:ind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rsidR="00650450" w:rsidRDefault="00B57D5B" w:rsidP="00524473">
      <w:pPr>
        <w:spacing w:line="360" w:lineRule="auto"/>
        <w:ind w:firstLineChars="200" w:firstLine="422"/>
        <w:rPr>
          <w:rFonts w:eastAsia="仿宋_GB2312"/>
          <w:b/>
          <w:sz w:val="24"/>
        </w:rPr>
      </w:pPr>
      <w:r>
        <w:rPr>
          <w:rFonts w:eastAsia="仿宋_GB2312" w:hint="eastAsia"/>
          <w:b/>
          <w:bCs/>
          <w:szCs w:val="21"/>
        </w:rPr>
        <w:t xml:space="preserve">1. </w:t>
      </w:r>
      <w:r w:rsidR="00FB6BCA" w:rsidRPr="00975CDB">
        <w:rPr>
          <w:rFonts w:asciiTheme="minorEastAsia" w:eastAsiaTheme="minorEastAsia" w:hAnsiTheme="minorEastAsia" w:hint="eastAsia"/>
          <w:b/>
          <w:bCs/>
          <w:szCs w:val="21"/>
        </w:rPr>
        <w:t>修订标准的主要原则和依据</w:t>
      </w:r>
    </w:p>
    <w:p w:rsidR="00650450" w:rsidRPr="00403740" w:rsidRDefault="00FB6BCA" w:rsidP="00524473">
      <w:pPr>
        <w:spacing w:line="360" w:lineRule="auto"/>
        <w:ind w:firstLineChars="200" w:firstLine="420"/>
        <w:rPr>
          <w:bCs/>
        </w:rPr>
      </w:pPr>
      <w:r w:rsidRPr="00403740">
        <w:rPr>
          <w:rFonts w:hint="eastAsia"/>
          <w:bCs/>
        </w:rPr>
        <w:t>本标准以“日光温室甜瓜生产技术”为研究对象，规定了日光温室甜瓜生产术语与定义、产地环境、生产技术、病虫害防治和采收等主要技术环节。在标准具体技术环节修订过程中，坚持以设施甜瓜生产技术需求为导向，以实现甜瓜生产为目标，坚持科学性、实用性和可操作性的原则，满足产业发展的迫切需要。</w:t>
      </w:r>
    </w:p>
    <w:p w:rsidR="00650450" w:rsidRPr="00403740" w:rsidRDefault="00FB6BCA" w:rsidP="00524473">
      <w:pPr>
        <w:numPr>
          <w:ilvl w:val="0"/>
          <w:numId w:val="6"/>
        </w:numPr>
        <w:spacing w:line="360" w:lineRule="auto"/>
        <w:ind w:firstLineChars="200" w:firstLine="420"/>
        <w:rPr>
          <w:bCs/>
        </w:rPr>
      </w:pPr>
      <w:r w:rsidRPr="00403740">
        <w:rPr>
          <w:rFonts w:hint="eastAsia"/>
          <w:bCs/>
        </w:rPr>
        <w:t>科学性：本标准相关内容是项目组成员多年</w:t>
      </w:r>
      <w:proofErr w:type="gramStart"/>
      <w:r w:rsidRPr="00403740">
        <w:rPr>
          <w:rFonts w:hint="eastAsia"/>
          <w:bCs/>
        </w:rPr>
        <w:t>来科研</w:t>
      </w:r>
      <w:proofErr w:type="gramEnd"/>
      <w:r w:rsidRPr="00403740">
        <w:rPr>
          <w:rFonts w:hint="eastAsia"/>
          <w:bCs/>
        </w:rPr>
        <w:t>项目以及调查研究的重要内容，是通过调查研究和反复试验获得的重要成果，技术参数科学可靠。</w:t>
      </w:r>
    </w:p>
    <w:p w:rsidR="00650450" w:rsidRPr="00403740" w:rsidRDefault="00FB6BCA" w:rsidP="00524473">
      <w:pPr>
        <w:numPr>
          <w:ilvl w:val="0"/>
          <w:numId w:val="6"/>
        </w:numPr>
        <w:spacing w:line="360" w:lineRule="auto"/>
        <w:ind w:firstLineChars="200" w:firstLine="420"/>
        <w:rPr>
          <w:bCs/>
        </w:rPr>
      </w:pPr>
      <w:r w:rsidRPr="00403740">
        <w:rPr>
          <w:rFonts w:hint="eastAsia"/>
          <w:bCs/>
        </w:rPr>
        <w:t>实用性：本标准针对日光温室甜瓜生产进行规范，对于甜瓜优质高效生产具有重要意义和有较强的实用性。</w:t>
      </w:r>
    </w:p>
    <w:p w:rsidR="00650450" w:rsidRPr="00403740" w:rsidRDefault="00FB6BCA" w:rsidP="00524473">
      <w:pPr>
        <w:numPr>
          <w:ilvl w:val="0"/>
          <w:numId w:val="6"/>
        </w:numPr>
        <w:spacing w:line="360" w:lineRule="auto"/>
        <w:ind w:firstLineChars="200" w:firstLine="420"/>
        <w:rPr>
          <w:bCs/>
        </w:rPr>
      </w:pPr>
      <w:r w:rsidRPr="00403740">
        <w:rPr>
          <w:rFonts w:hint="eastAsia"/>
          <w:bCs/>
        </w:rPr>
        <w:t>可操作性：本标准在修订过程中，结合生产实践，进行了系统性和规范性的总结，并注重细节和可操作性，力求达到广大使用者可学习、用得上，操作方便。</w:t>
      </w:r>
    </w:p>
    <w:p w:rsidR="00650450" w:rsidRDefault="00B57D5B" w:rsidP="00524473">
      <w:pPr>
        <w:spacing w:line="360" w:lineRule="auto"/>
        <w:ind w:firstLineChars="200" w:firstLine="422"/>
        <w:rPr>
          <w:rFonts w:eastAsia="仿宋_GB2312"/>
          <w:b/>
          <w:sz w:val="24"/>
        </w:rPr>
      </w:pPr>
      <w:r>
        <w:rPr>
          <w:rFonts w:eastAsia="仿宋_GB2312" w:hint="eastAsia"/>
          <w:b/>
          <w:bCs/>
          <w:szCs w:val="21"/>
        </w:rPr>
        <w:t xml:space="preserve">2. </w:t>
      </w:r>
      <w:r w:rsidR="00FB6BCA" w:rsidRPr="00975CDB">
        <w:rPr>
          <w:rFonts w:asciiTheme="minorEastAsia" w:eastAsiaTheme="minorEastAsia" w:hAnsiTheme="minorEastAsia" w:hint="eastAsia"/>
          <w:b/>
          <w:bCs/>
          <w:szCs w:val="21"/>
        </w:rPr>
        <w:t>与现行法律、法规、标准的关系</w:t>
      </w:r>
    </w:p>
    <w:p w:rsidR="00650450" w:rsidRPr="00524473" w:rsidRDefault="00FB6BCA" w:rsidP="00524473">
      <w:pPr>
        <w:spacing w:line="360" w:lineRule="auto"/>
        <w:ind w:firstLineChars="200" w:firstLine="420"/>
        <w:rPr>
          <w:bCs/>
        </w:rPr>
      </w:pPr>
      <w:r w:rsidRPr="00524473">
        <w:rPr>
          <w:rFonts w:hint="eastAsia"/>
          <w:bCs/>
        </w:rPr>
        <w:t>本标准严格遵循现行的法律、法规和国家标准、行业标准，结合山西省当地实际情况，立足于日光温室甜瓜生产实际要求，在现行法律法规的框架内起草与修订，执行《中华人民共和国农业技术推广法》、《农业标准化管理办法》和《农业部国家（行业）标准的计划编制、修订和审查管理办法》等相关法律法规的有关规定，参考相关的国家、行业标准和山西省地方标准相关内容（表</w:t>
      </w:r>
      <w:r w:rsidRPr="00524473">
        <w:rPr>
          <w:rFonts w:hint="eastAsia"/>
          <w:bCs/>
        </w:rPr>
        <w:t>2</w:t>
      </w:r>
      <w:r w:rsidRPr="00524473">
        <w:rPr>
          <w:rFonts w:hint="eastAsia"/>
          <w:bCs/>
        </w:rPr>
        <w:t>），与现行法律、法规和强制性标准无相互矛盾和抵触的条款。</w:t>
      </w:r>
    </w:p>
    <w:p w:rsidR="00650450" w:rsidRPr="00403740" w:rsidRDefault="00FB6BCA" w:rsidP="008A1469">
      <w:pPr>
        <w:autoSpaceDE w:val="0"/>
        <w:autoSpaceDN w:val="0"/>
        <w:adjustRightInd w:val="0"/>
        <w:ind w:firstLine="422"/>
        <w:jc w:val="center"/>
        <w:rPr>
          <w:rFonts w:asciiTheme="minorEastAsia" w:eastAsiaTheme="minorEastAsia" w:hAnsiTheme="minorEastAsia"/>
          <w:b/>
          <w:szCs w:val="21"/>
        </w:rPr>
      </w:pPr>
      <w:r w:rsidRPr="00403740">
        <w:rPr>
          <w:rFonts w:asciiTheme="minorEastAsia" w:eastAsiaTheme="minorEastAsia" w:hAnsiTheme="minorEastAsia"/>
          <w:b/>
          <w:szCs w:val="21"/>
        </w:rPr>
        <w:t>表</w:t>
      </w:r>
      <w:r w:rsidRPr="00403740">
        <w:rPr>
          <w:rFonts w:eastAsiaTheme="minorEastAsia"/>
          <w:b/>
          <w:szCs w:val="21"/>
        </w:rPr>
        <w:t>2</w:t>
      </w:r>
      <w:r w:rsidRPr="00403740">
        <w:rPr>
          <w:rFonts w:asciiTheme="minorEastAsia" w:eastAsiaTheme="minorEastAsia" w:hAnsiTheme="minorEastAsia" w:hint="eastAsia"/>
          <w:b/>
          <w:szCs w:val="21"/>
        </w:rPr>
        <w:t xml:space="preserve"> </w:t>
      </w:r>
      <w:r w:rsidRPr="00403740">
        <w:rPr>
          <w:rFonts w:asciiTheme="minorEastAsia" w:eastAsiaTheme="minorEastAsia" w:hAnsiTheme="minorEastAsia"/>
          <w:b/>
          <w:szCs w:val="21"/>
        </w:rPr>
        <w:t>相关参考标准</w:t>
      </w:r>
    </w:p>
    <w:tbl>
      <w:tblPr>
        <w:tblW w:w="0" w:type="auto"/>
        <w:jc w:val="center"/>
        <w:tblBorders>
          <w:top w:val="single" w:sz="12" w:space="0" w:color="auto"/>
          <w:bottom w:val="single" w:sz="12" w:space="0" w:color="auto"/>
        </w:tblBorders>
        <w:tblLayout w:type="fixed"/>
        <w:tblLook w:val="04A0" w:firstRow="1" w:lastRow="0" w:firstColumn="1" w:lastColumn="0" w:noHBand="0" w:noVBand="1"/>
      </w:tblPr>
      <w:tblGrid>
        <w:gridCol w:w="739"/>
        <w:gridCol w:w="1999"/>
        <w:gridCol w:w="5106"/>
      </w:tblGrid>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rPr>
                <w:rFonts w:asciiTheme="minorEastAsia" w:eastAsiaTheme="minorEastAsia" w:hAnsiTheme="minorEastAsia"/>
                <w:b/>
                <w:szCs w:val="21"/>
              </w:rPr>
            </w:pPr>
            <w:r w:rsidRPr="00403740">
              <w:rPr>
                <w:rFonts w:asciiTheme="minorEastAsia" w:eastAsiaTheme="minorEastAsia" w:hAnsiTheme="minorEastAsia"/>
                <w:b/>
                <w:szCs w:val="21"/>
              </w:rPr>
              <w:t>编号</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asciiTheme="minorEastAsia" w:eastAsiaTheme="minorEastAsia" w:hAnsiTheme="minorEastAsia"/>
                <w:b/>
                <w:szCs w:val="21"/>
              </w:rPr>
            </w:pPr>
            <w:r w:rsidRPr="00403740">
              <w:rPr>
                <w:rFonts w:asciiTheme="minorEastAsia" w:eastAsiaTheme="minorEastAsia" w:hAnsiTheme="minorEastAsia"/>
                <w:b/>
                <w:szCs w:val="21"/>
              </w:rPr>
              <w:t>标准号</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asciiTheme="minorEastAsia" w:eastAsiaTheme="minorEastAsia" w:hAnsiTheme="minorEastAsia"/>
                <w:b/>
                <w:szCs w:val="21"/>
              </w:rPr>
            </w:pPr>
            <w:r w:rsidRPr="00403740">
              <w:rPr>
                <w:rFonts w:asciiTheme="minorEastAsia" w:eastAsiaTheme="minorEastAsia" w:hAnsiTheme="minorEastAsia"/>
                <w:b/>
                <w:szCs w:val="21"/>
              </w:rPr>
              <w:t>标准名称</w:t>
            </w:r>
          </w:p>
        </w:tc>
      </w:tr>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kern w:val="0"/>
                <w:szCs w:val="21"/>
              </w:rPr>
            </w:pPr>
            <w:r w:rsidRPr="00403740">
              <w:rPr>
                <w:rFonts w:eastAsiaTheme="minorEastAsia"/>
                <w:kern w:val="0"/>
                <w:szCs w:val="21"/>
              </w:rPr>
              <w:t>1</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GB 16715.1-2010</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瓜菜作物种子</w:t>
            </w:r>
            <w:r w:rsidRPr="00403740">
              <w:rPr>
                <w:rFonts w:eastAsiaTheme="minorEastAsia"/>
                <w:szCs w:val="21"/>
              </w:rPr>
              <w:t xml:space="preserve"> </w:t>
            </w:r>
            <w:r w:rsidRPr="00403740">
              <w:rPr>
                <w:rFonts w:eastAsiaTheme="minorEastAsia"/>
                <w:szCs w:val="21"/>
              </w:rPr>
              <w:t>第</w:t>
            </w:r>
            <w:r w:rsidRPr="00403740">
              <w:rPr>
                <w:rFonts w:eastAsiaTheme="minorEastAsia"/>
                <w:szCs w:val="21"/>
              </w:rPr>
              <w:t>1</w:t>
            </w:r>
            <w:r w:rsidRPr="00403740">
              <w:rPr>
                <w:rFonts w:eastAsiaTheme="minorEastAsia"/>
                <w:szCs w:val="21"/>
              </w:rPr>
              <w:t>部分：瓜类</w:t>
            </w:r>
          </w:p>
        </w:tc>
      </w:tr>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kern w:val="0"/>
                <w:szCs w:val="21"/>
              </w:rPr>
            </w:pPr>
            <w:r w:rsidRPr="00403740">
              <w:rPr>
                <w:rFonts w:eastAsiaTheme="minorEastAsia"/>
                <w:kern w:val="0"/>
                <w:szCs w:val="21"/>
              </w:rPr>
              <w:t>2</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GB/T 23416.3-2009</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蔬菜病虫害安全防治技术规范</w:t>
            </w:r>
            <w:r w:rsidRPr="00403740">
              <w:rPr>
                <w:rFonts w:eastAsiaTheme="minorEastAsia"/>
                <w:szCs w:val="21"/>
              </w:rPr>
              <w:t xml:space="preserve"> </w:t>
            </w:r>
            <w:r w:rsidRPr="00403740">
              <w:rPr>
                <w:rFonts w:eastAsiaTheme="minorEastAsia"/>
                <w:szCs w:val="21"/>
              </w:rPr>
              <w:t>第</w:t>
            </w:r>
            <w:r w:rsidRPr="00403740">
              <w:rPr>
                <w:rFonts w:eastAsiaTheme="minorEastAsia"/>
                <w:szCs w:val="21"/>
              </w:rPr>
              <w:t>3</w:t>
            </w:r>
            <w:r w:rsidRPr="00403740">
              <w:rPr>
                <w:rFonts w:eastAsiaTheme="minorEastAsia"/>
                <w:szCs w:val="21"/>
              </w:rPr>
              <w:t>部分：瓜类</w:t>
            </w:r>
          </w:p>
        </w:tc>
      </w:tr>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kern w:val="0"/>
                <w:szCs w:val="21"/>
              </w:rPr>
            </w:pPr>
            <w:r w:rsidRPr="00403740">
              <w:rPr>
                <w:rFonts w:eastAsiaTheme="minorEastAsia"/>
                <w:kern w:val="0"/>
                <w:szCs w:val="21"/>
              </w:rPr>
              <w:t>3</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NY/T 496-2020</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szCs w:val="21"/>
              </w:rPr>
            </w:pPr>
            <w:r w:rsidRPr="00403740">
              <w:rPr>
                <w:rFonts w:eastAsiaTheme="minorEastAsia"/>
                <w:szCs w:val="21"/>
              </w:rPr>
              <w:t>肥料合理使用准则</w:t>
            </w:r>
            <w:r w:rsidRPr="00403740">
              <w:rPr>
                <w:rFonts w:eastAsiaTheme="minorEastAsia"/>
                <w:szCs w:val="21"/>
              </w:rPr>
              <w:t xml:space="preserve"> </w:t>
            </w:r>
            <w:r w:rsidRPr="00403740">
              <w:rPr>
                <w:rFonts w:eastAsiaTheme="minorEastAsia"/>
                <w:szCs w:val="21"/>
              </w:rPr>
              <w:t>通则</w:t>
            </w:r>
          </w:p>
        </w:tc>
      </w:tr>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kern w:val="0"/>
                <w:szCs w:val="21"/>
              </w:rPr>
            </w:pPr>
            <w:r w:rsidRPr="00403740">
              <w:rPr>
                <w:rFonts w:eastAsiaTheme="minorEastAsia"/>
                <w:kern w:val="0"/>
                <w:szCs w:val="21"/>
              </w:rPr>
              <w:t>4</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NY/T 848-2004</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szCs w:val="21"/>
              </w:rPr>
            </w:pPr>
            <w:r w:rsidRPr="00403740">
              <w:rPr>
                <w:rFonts w:eastAsiaTheme="minorEastAsia"/>
                <w:szCs w:val="21"/>
              </w:rPr>
              <w:t>蔬菜产地环境技术条件</w:t>
            </w:r>
          </w:p>
        </w:tc>
      </w:tr>
      <w:tr w:rsidR="00650450">
        <w:trPr>
          <w:trHeight w:val="408"/>
          <w:jc w:val="center"/>
        </w:trPr>
        <w:tc>
          <w:tcPr>
            <w:tcW w:w="73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jc w:val="center"/>
              <w:rPr>
                <w:rFonts w:eastAsiaTheme="minorEastAsia"/>
                <w:kern w:val="0"/>
                <w:szCs w:val="21"/>
              </w:rPr>
            </w:pPr>
            <w:r w:rsidRPr="00403740">
              <w:rPr>
                <w:rFonts w:eastAsiaTheme="minorEastAsia"/>
                <w:kern w:val="0"/>
                <w:szCs w:val="21"/>
              </w:rPr>
              <w:t>5</w:t>
            </w:r>
          </w:p>
        </w:tc>
        <w:tc>
          <w:tcPr>
            <w:tcW w:w="1999"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NY/T 1276-2007</w:t>
            </w:r>
          </w:p>
        </w:tc>
        <w:tc>
          <w:tcPr>
            <w:tcW w:w="5106" w:type="dxa"/>
            <w:tcBorders>
              <w:top w:val="single" w:sz="2" w:space="0" w:color="auto"/>
              <w:left w:val="single" w:sz="2" w:space="0" w:color="auto"/>
              <w:bottom w:val="single" w:sz="2" w:space="0" w:color="auto"/>
              <w:right w:val="single" w:sz="2" w:space="0" w:color="auto"/>
            </w:tcBorders>
            <w:vAlign w:val="center"/>
          </w:tcPr>
          <w:p w:rsidR="00650450" w:rsidRPr="00403740" w:rsidRDefault="00FB6BCA" w:rsidP="00975CDB">
            <w:pPr>
              <w:autoSpaceDE w:val="0"/>
              <w:autoSpaceDN w:val="0"/>
              <w:adjustRightInd w:val="0"/>
              <w:jc w:val="center"/>
              <w:rPr>
                <w:rFonts w:eastAsiaTheme="minorEastAsia"/>
                <w:szCs w:val="21"/>
              </w:rPr>
            </w:pPr>
            <w:r w:rsidRPr="00403740">
              <w:rPr>
                <w:rFonts w:eastAsiaTheme="minorEastAsia"/>
                <w:szCs w:val="21"/>
              </w:rPr>
              <w:t>农药安全使用规范总则</w:t>
            </w:r>
          </w:p>
        </w:tc>
      </w:tr>
    </w:tbl>
    <w:p w:rsidR="00650450" w:rsidRDefault="00FB6BCA" w:rsidP="00524473">
      <w:pPr>
        <w:spacing w:line="360" w:lineRule="auto"/>
        <w:ind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rsidR="00650450" w:rsidRPr="008A1469" w:rsidRDefault="00FB6BCA" w:rsidP="00524473">
      <w:pPr>
        <w:spacing w:line="360" w:lineRule="auto"/>
        <w:ind w:firstLineChars="200" w:firstLine="420"/>
        <w:rPr>
          <w:rFonts w:asciiTheme="minorEastAsia" w:eastAsiaTheme="minorEastAsia" w:hAnsiTheme="minorEastAsia"/>
          <w:bCs/>
          <w:szCs w:val="21"/>
        </w:rPr>
      </w:pPr>
      <w:r w:rsidRPr="008A1469">
        <w:rPr>
          <w:rFonts w:asciiTheme="minorEastAsia" w:eastAsiaTheme="minorEastAsia" w:hAnsiTheme="minorEastAsia" w:hint="eastAsia"/>
          <w:bCs/>
          <w:szCs w:val="21"/>
        </w:rPr>
        <w:t>标准修订工作组以“合法性、安全性、适应性、协调性和先进性”为修订原则，以文本结构更加合理、表述更加准确、技术指标更加科学为修订目标，从12个方面对文本进行了修订，其中：</w:t>
      </w:r>
    </w:p>
    <w:p w:rsidR="00650450" w:rsidRPr="00787025" w:rsidRDefault="00787025" w:rsidP="00B57D5B">
      <w:pPr>
        <w:spacing w:line="360" w:lineRule="auto"/>
        <w:ind w:firstLineChars="200" w:firstLine="422"/>
        <w:rPr>
          <w:rFonts w:eastAsia="仿宋_GB2312"/>
          <w:b/>
          <w:szCs w:val="21"/>
        </w:rPr>
      </w:pPr>
      <w:r w:rsidRPr="00787025">
        <w:rPr>
          <w:rFonts w:eastAsia="仿宋_GB2312" w:hint="eastAsia"/>
          <w:b/>
          <w:szCs w:val="21"/>
        </w:rPr>
        <w:t xml:space="preserve">1. </w:t>
      </w:r>
      <w:r w:rsidR="00FB6BCA" w:rsidRPr="00975CDB">
        <w:rPr>
          <w:rFonts w:asciiTheme="minorEastAsia" w:eastAsiaTheme="minorEastAsia" w:hAnsiTheme="minorEastAsia"/>
          <w:b/>
          <w:bCs/>
          <w:szCs w:val="21"/>
        </w:rPr>
        <w:t>涉及结构性调整的主要有</w:t>
      </w:r>
      <w:r w:rsidR="00FB6BCA" w:rsidRPr="007E1136">
        <w:rPr>
          <w:rFonts w:eastAsiaTheme="minorEastAsia"/>
          <w:b/>
          <w:bCs/>
          <w:szCs w:val="21"/>
        </w:rPr>
        <w:t>5</w:t>
      </w:r>
      <w:r w:rsidR="00FB6BCA" w:rsidRPr="00975CDB">
        <w:rPr>
          <w:rFonts w:asciiTheme="minorEastAsia" w:eastAsiaTheme="minorEastAsia" w:hAnsiTheme="minorEastAsia"/>
          <w:b/>
          <w:bCs/>
          <w:szCs w:val="21"/>
        </w:rPr>
        <w:t>项：</w:t>
      </w:r>
    </w:p>
    <w:p w:rsidR="00650450" w:rsidRPr="00787025" w:rsidRDefault="00FB6BCA" w:rsidP="00524473">
      <w:pPr>
        <w:numPr>
          <w:ilvl w:val="0"/>
          <w:numId w:val="8"/>
        </w:numPr>
        <w:spacing w:line="360" w:lineRule="auto"/>
        <w:ind w:firstLineChars="200" w:firstLine="420"/>
        <w:rPr>
          <w:bCs/>
          <w:szCs w:val="21"/>
        </w:rPr>
      </w:pPr>
      <w:r w:rsidRPr="00787025">
        <w:rPr>
          <w:rFonts w:hint="eastAsia"/>
          <w:bCs/>
          <w:szCs w:val="21"/>
        </w:rPr>
        <w:t>删除了“</w:t>
      </w:r>
      <w:r w:rsidRPr="00787025">
        <w:rPr>
          <w:rFonts w:hint="eastAsia"/>
          <w:bCs/>
          <w:szCs w:val="21"/>
        </w:rPr>
        <w:t>3.1</w:t>
      </w:r>
      <w:r w:rsidRPr="00787025">
        <w:rPr>
          <w:rFonts w:hint="eastAsia"/>
          <w:bCs/>
          <w:szCs w:val="21"/>
        </w:rPr>
        <w:t>富碳环境”和“</w:t>
      </w:r>
      <w:r w:rsidRPr="00787025">
        <w:rPr>
          <w:rFonts w:hint="eastAsia"/>
          <w:bCs/>
          <w:szCs w:val="21"/>
        </w:rPr>
        <w:t>3.2</w:t>
      </w:r>
      <w:r w:rsidRPr="00787025">
        <w:rPr>
          <w:rFonts w:hint="eastAsia"/>
          <w:bCs/>
          <w:szCs w:val="21"/>
        </w:rPr>
        <w:t>绿色生产”</w:t>
      </w:r>
      <w:r w:rsidRPr="00787025">
        <w:rPr>
          <w:rFonts w:hint="eastAsia"/>
          <w:szCs w:val="21"/>
          <w:lang w:bidi="ar"/>
        </w:rPr>
        <w:t>（见</w:t>
      </w:r>
      <w:r w:rsidRPr="00787025">
        <w:rPr>
          <w:szCs w:val="21"/>
          <w:lang w:bidi="ar"/>
        </w:rPr>
        <w:t>2016</w:t>
      </w:r>
      <w:r w:rsidR="00524473">
        <w:rPr>
          <w:rFonts w:hint="eastAsia"/>
          <w:szCs w:val="21"/>
          <w:lang w:bidi="ar"/>
        </w:rPr>
        <w:t>版</w:t>
      </w:r>
      <w:r w:rsidRPr="00787025">
        <w:rPr>
          <w:rFonts w:hint="eastAsia"/>
          <w:szCs w:val="21"/>
          <w:lang w:bidi="ar"/>
        </w:rPr>
        <w:t>3</w:t>
      </w:r>
      <w:r w:rsidRPr="00787025">
        <w:rPr>
          <w:rFonts w:hint="eastAsia"/>
          <w:bCs/>
          <w:szCs w:val="21"/>
        </w:rPr>
        <w:t>.1</w:t>
      </w:r>
      <w:r w:rsidRPr="00787025">
        <w:rPr>
          <w:rFonts w:hint="eastAsia"/>
          <w:bCs/>
          <w:szCs w:val="21"/>
        </w:rPr>
        <w:t>和</w:t>
      </w:r>
      <w:r w:rsidRPr="00787025">
        <w:rPr>
          <w:rFonts w:hint="eastAsia"/>
          <w:bCs/>
          <w:szCs w:val="21"/>
        </w:rPr>
        <w:t>3.2</w:t>
      </w:r>
      <w:r w:rsidRPr="00787025">
        <w:rPr>
          <w:rFonts w:hint="eastAsia"/>
          <w:szCs w:val="21"/>
          <w:lang w:bidi="ar"/>
        </w:rPr>
        <w:t>）</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修订原因：扩大标准的适用范围。</w:t>
      </w:r>
    </w:p>
    <w:p w:rsidR="00650450" w:rsidRPr="00787025" w:rsidRDefault="00FB6BCA" w:rsidP="00524473">
      <w:pPr>
        <w:numPr>
          <w:ilvl w:val="0"/>
          <w:numId w:val="8"/>
        </w:numPr>
        <w:spacing w:line="360" w:lineRule="auto"/>
        <w:ind w:firstLineChars="200" w:firstLine="420"/>
        <w:rPr>
          <w:bCs/>
          <w:szCs w:val="21"/>
        </w:rPr>
      </w:pPr>
      <w:r w:rsidRPr="00787025">
        <w:rPr>
          <w:rFonts w:hint="eastAsia"/>
          <w:bCs/>
          <w:szCs w:val="21"/>
        </w:rPr>
        <w:t>增加了“</w:t>
      </w:r>
      <w:r w:rsidRPr="00787025">
        <w:rPr>
          <w:rFonts w:hint="eastAsia"/>
          <w:bCs/>
          <w:szCs w:val="21"/>
        </w:rPr>
        <w:t>5.6.3</w:t>
      </w:r>
      <w:r w:rsidRPr="00787025">
        <w:rPr>
          <w:rFonts w:hint="eastAsia"/>
          <w:bCs/>
          <w:szCs w:val="21"/>
        </w:rPr>
        <w:t>”定植方法（见</w:t>
      </w:r>
      <w:r w:rsidRPr="00787025">
        <w:rPr>
          <w:rFonts w:hint="eastAsia"/>
          <w:bCs/>
          <w:szCs w:val="21"/>
        </w:rPr>
        <w:t>5.6.3</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修订原因：无定植方法，建议增加。</w:t>
      </w:r>
    </w:p>
    <w:p w:rsidR="00650450" w:rsidRPr="00787025" w:rsidRDefault="00FB6BCA" w:rsidP="00524473">
      <w:pPr>
        <w:numPr>
          <w:ilvl w:val="0"/>
          <w:numId w:val="8"/>
        </w:numPr>
        <w:spacing w:line="360" w:lineRule="auto"/>
        <w:ind w:firstLineChars="200" w:firstLine="420"/>
        <w:rPr>
          <w:bCs/>
          <w:szCs w:val="21"/>
        </w:rPr>
      </w:pPr>
      <w:r w:rsidRPr="00787025">
        <w:rPr>
          <w:rFonts w:hint="eastAsia"/>
          <w:bCs/>
          <w:szCs w:val="21"/>
        </w:rPr>
        <w:t>删除了“</w:t>
      </w:r>
      <w:r w:rsidRPr="00787025">
        <w:rPr>
          <w:rFonts w:hint="eastAsia"/>
          <w:bCs/>
          <w:szCs w:val="21"/>
        </w:rPr>
        <w:t>5.7. 3 CO</w:t>
      </w:r>
      <w:r w:rsidRPr="00787025">
        <w:rPr>
          <w:rFonts w:hint="eastAsia"/>
          <w:bCs/>
          <w:szCs w:val="21"/>
          <w:vertAlign w:val="subscript"/>
        </w:rPr>
        <w:t>2</w:t>
      </w:r>
      <w:r w:rsidRPr="00787025">
        <w:rPr>
          <w:rFonts w:hint="eastAsia"/>
          <w:bCs/>
          <w:szCs w:val="21"/>
        </w:rPr>
        <w:t>施肥”</w:t>
      </w:r>
      <w:r w:rsidRPr="00787025">
        <w:rPr>
          <w:rFonts w:hint="eastAsia"/>
          <w:szCs w:val="21"/>
          <w:lang w:bidi="ar"/>
        </w:rPr>
        <w:t>（见</w:t>
      </w:r>
      <w:r w:rsidRPr="00787025">
        <w:rPr>
          <w:szCs w:val="21"/>
          <w:lang w:bidi="ar"/>
        </w:rPr>
        <w:t>2016</w:t>
      </w:r>
      <w:r w:rsidR="00524473">
        <w:rPr>
          <w:rFonts w:hint="eastAsia"/>
          <w:szCs w:val="21"/>
          <w:lang w:bidi="ar"/>
        </w:rPr>
        <w:t>版</w:t>
      </w:r>
      <w:r w:rsidRPr="00787025">
        <w:rPr>
          <w:rFonts w:hint="eastAsia"/>
          <w:bCs/>
          <w:szCs w:val="21"/>
        </w:rPr>
        <w:t>5.7. 3</w:t>
      </w:r>
      <w:r w:rsidRPr="00787025">
        <w:rPr>
          <w:rFonts w:hint="eastAsia"/>
          <w:szCs w:val="21"/>
          <w:lang w:bidi="ar"/>
        </w:rPr>
        <w:t>）</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修订原因：实际生产中</w:t>
      </w:r>
      <w:r w:rsidRPr="00787025">
        <w:rPr>
          <w:rFonts w:hint="eastAsia"/>
          <w:bCs/>
          <w:szCs w:val="21"/>
        </w:rPr>
        <w:t>CO</w:t>
      </w:r>
      <w:r w:rsidRPr="00787025">
        <w:rPr>
          <w:rFonts w:hint="eastAsia"/>
          <w:bCs/>
          <w:szCs w:val="21"/>
          <w:vertAlign w:val="subscript"/>
        </w:rPr>
        <w:t>2</w:t>
      </w:r>
      <w:r w:rsidRPr="00787025">
        <w:rPr>
          <w:rFonts w:hint="eastAsia"/>
          <w:bCs/>
          <w:szCs w:val="21"/>
        </w:rPr>
        <w:t>施肥应用较少，建议删除；</w:t>
      </w:r>
    </w:p>
    <w:p w:rsidR="00650450" w:rsidRPr="00787025" w:rsidRDefault="00FB6BCA" w:rsidP="00524473">
      <w:pPr>
        <w:numPr>
          <w:ilvl w:val="0"/>
          <w:numId w:val="8"/>
        </w:numPr>
        <w:spacing w:line="360" w:lineRule="auto"/>
        <w:ind w:firstLineChars="200" w:firstLine="420"/>
        <w:rPr>
          <w:bCs/>
          <w:szCs w:val="21"/>
        </w:rPr>
      </w:pPr>
      <w:r w:rsidRPr="00787025">
        <w:rPr>
          <w:rFonts w:hint="eastAsia"/>
          <w:bCs/>
          <w:szCs w:val="21"/>
        </w:rPr>
        <w:t>增加了“</w:t>
      </w:r>
      <w:r w:rsidRPr="00787025">
        <w:rPr>
          <w:rFonts w:hint="eastAsia"/>
          <w:bCs/>
          <w:szCs w:val="21"/>
        </w:rPr>
        <w:t>6.3.1</w:t>
      </w:r>
      <w:r w:rsidRPr="00787025">
        <w:rPr>
          <w:rFonts w:hint="eastAsia"/>
          <w:bCs/>
          <w:szCs w:val="21"/>
        </w:rPr>
        <w:t>农业防治”具体措施</w:t>
      </w:r>
      <w:r w:rsidRPr="00787025">
        <w:rPr>
          <w:rFonts w:hint="eastAsia"/>
          <w:szCs w:val="21"/>
          <w:lang w:bidi="ar"/>
        </w:rPr>
        <w:t>（见</w:t>
      </w:r>
      <w:r w:rsidRPr="00787025">
        <w:rPr>
          <w:rFonts w:hint="eastAsia"/>
          <w:bCs/>
          <w:szCs w:val="21"/>
        </w:rPr>
        <w:t>6.3.1</w:t>
      </w:r>
      <w:r w:rsidRPr="00787025">
        <w:rPr>
          <w:rFonts w:hint="eastAsia"/>
          <w:szCs w:val="21"/>
          <w:lang w:bidi="ar"/>
        </w:rPr>
        <w:t>）</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修订原因：根据植保方针，完善病虫害防治方法，调整顺序，增加农业防治。</w:t>
      </w:r>
    </w:p>
    <w:p w:rsidR="00650450" w:rsidRPr="00787025" w:rsidRDefault="00FB6BCA" w:rsidP="00524473">
      <w:pPr>
        <w:numPr>
          <w:ilvl w:val="0"/>
          <w:numId w:val="8"/>
        </w:numPr>
        <w:spacing w:line="360" w:lineRule="auto"/>
        <w:ind w:firstLine="420"/>
        <w:rPr>
          <w:bCs/>
          <w:szCs w:val="21"/>
        </w:rPr>
      </w:pPr>
      <w:r w:rsidRPr="00787025">
        <w:rPr>
          <w:rFonts w:hint="eastAsia"/>
          <w:bCs/>
          <w:szCs w:val="21"/>
        </w:rPr>
        <w:t>增加了“附录</w:t>
      </w:r>
      <w:r w:rsidRPr="00787025">
        <w:rPr>
          <w:rFonts w:hint="eastAsia"/>
          <w:bCs/>
          <w:szCs w:val="21"/>
        </w:rPr>
        <w:t>A</w:t>
      </w:r>
      <w:r w:rsidRPr="00787025">
        <w:rPr>
          <w:rFonts w:hint="eastAsia"/>
          <w:bCs/>
          <w:szCs w:val="21"/>
        </w:rPr>
        <w:t>和附录</w:t>
      </w:r>
      <w:r w:rsidRPr="00787025">
        <w:rPr>
          <w:rFonts w:hint="eastAsia"/>
          <w:bCs/>
          <w:szCs w:val="21"/>
        </w:rPr>
        <w:t>B</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修订原因：标准文本中不要出现表格，建议用附录。</w:t>
      </w:r>
    </w:p>
    <w:p w:rsidR="00650450" w:rsidRPr="00B57D5B" w:rsidRDefault="00787025" w:rsidP="00B57D5B">
      <w:pPr>
        <w:spacing w:line="360" w:lineRule="auto"/>
        <w:ind w:firstLineChars="200" w:firstLine="422"/>
        <w:rPr>
          <w:rFonts w:eastAsia="仿宋_GB2312"/>
          <w:b/>
          <w:szCs w:val="21"/>
        </w:rPr>
      </w:pPr>
      <w:r>
        <w:rPr>
          <w:rFonts w:eastAsia="仿宋_GB2312" w:hint="eastAsia"/>
          <w:b/>
          <w:szCs w:val="21"/>
        </w:rPr>
        <w:t xml:space="preserve">2. </w:t>
      </w:r>
      <w:r w:rsidR="00FB6BCA" w:rsidRPr="00524473">
        <w:rPr>
          <w:rFonts w:eastAsiaTheme="minorEastAsia"/>
          <w:b/>
          <w:szCs w:val="21"/>
        </w:rPr>
        <w:t>涉及表述与编辑性修改的主要有</w:t>
      </w:r>
      <w:r w:rsidR="00FB6BCA" w:rsidRPr="00524473">
        <w:rPr>
          <w:rFonts w:eastAsiaTheme="minorEastAsia"/>
          <w:b/>
          <w:szCs w:val="21"/>
        </w:rPr>
        <w:t>7</w:t>
      </w:r>
      <w:r w:rsidR="00FB6BCA" w:rsidRPr="00524473">
        <w:rPr>
          <w:rFonts w:eastAsiaTheme="minorEastAsia"/>
          <w:b/>
          <w:szCs w:val="21"/>
        </w:rPr>
        <w:t>项：</w:t>
      </w:r>
    </w:p>
    <w:p w:rsidR="00650450" w:rsidRPr="00787025" w:rsidRDefault="00FB6BCA" w:rsidP="00524473">
      <w:pPr>
        <w:numPr>
          <w:ilvl w:val="0"/>
          <w:numId w:val="9"/>
        </w:numPr>
        <w:spacing w:line="360" w:lineRule="auto"/>
        <w:ind w:firstLineChars="200" w:firstLine="420"/>
        <w:rPr>
          <w:bCs/>
          <w:szCs w:val="21"/>
        </w:rPr>
      </w:pPr>
      <w:r w:rsidRPr="00787025">
        <w:rPr>
          <w:rFonts w:hint="eastAsia"/>
          <w:bCs/>
          <w:szCs w:val="21"/>
        </w:rPr>
        <w:t>更改了“标准名称”。</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修订原因：去掉</w:t>
      </w:r>
      <w:proofErr w:type="gramStart"/>
      <w:r w:rsidRPr="00787025">
        <w:rPr>
          <w:rFonts w:hint="eastAsia"/>
          <w:bCs/>
          <w:szCs w:val="21"/>
        </w:rPr>
        <w:t>富碳环境</w:t>
      </w:r>
      <w:proofErr w:type="gramEnd"/>
      <w:r w:rsidRPr="00787025">
        <w:rPr>
          <w:rFonts w:hint="eastAsia"/>
          <w:bCs/>
          <w:szCs w:val="21"/>
        </w:rPr>
        <w:t>和绿色，扩大标准适用范围。</w:t>
      </w:r>
    </w:p>
    <w:p w:rsidR="00650450" w:rsidRPr="00787025" w:rsidRDefault="00FB6BCA" w:rsidP="00524473">
      <w:pPr>
        <w:numPr>
          <w:ilvl w:val="0"/>
          <w:numId w:val="9"/>
        </w:numPr>
        <w:spacing w:line="360" w:lineRule="auto"/>
        <w:ind w:firstLineChars="200" w:firstLine="420"/>
        <w:rPr>
          <w:szCs w:val="21"/>
          <w:lang w:bidi="ar"/>
        </w:rPr>
      </w:pPr>
      <w:r w:rsidRPr="00787025">
        <w:rPr>
          <w:rFonts w:hint="eastAsia"/>
          <w:bCs/>
          <w:szCs w:val="21"/>
        </w:rPr>
        <w:t>更改了“</w:t>
      </w:r>
      <w:r w:rsidRPr="00787025">
        <w:rPr>
          <w:rFonts w:hint="eastAsia"/>
          <w:bCs/>
          <w:szCs w:val="21"/>
        </w:rPr>
        <w:t>5.1</w:t>
      </w:r>
      <w:r w:rsidRPr="00787025">
        <w:rPr>
          <w:rFonts w:hint="eastAsia"/>
          <w:bCs/>
          <w:szCs w:val="21"/>
        </w:rPr>
        <w:t>茬口安排”</w:t>
      </w:r>
      <w:r w:rsidRPr="00787025">
        <w:rPr>
          <w:rFonts w:hint="eastAsia"/>
          <w:szCs w:val="21"/>
          <w:lang w:bidi="ar"/>
        </w:rPr>
        <w:t>（见</w:t>
      </w:r>
      <w:r w:rsidRPr="00787025">
        <w:rPr>
          <w:rFonts w:hint="eastAsia"/>
          <w:szCs w:val="21"/>
          <w:lang w:bidi="ar"/>
        </w:rPr>
        <w:t>5</w:t>
      </w:r>
      <w:r w:rsidRPr="00787025">
        <w:rPr>
          <w:szCs w:val="21"/>
          <w:lang w:bidi="ar"/>
        </w:rPr>
        <w:t>.1</w:t>
      </w:r>
      <w:r w:rsidRPr="00787025">
        <w:rPr>
          <w:rFonts w:hint="eastAsia"/>
          <w:szCs w:val="21"/>
          <w:lang w:bidi="ar"/>
        </w:rPr>
        <w:t>，</w:t>
      </w:r>
      <w:r w:rsidRPr="00787025">
        <w:rPr>
          <w:szCs w:val="21"/>
          <w:lang w:bidi="ar"/>
        </w:rPr>
        <w:t>2016</w:t>
      </w:r>
      <w:r w:rsidR="00524473">
        <w:rPr>
          <w:rFonts w:hint="eastAsia"/>
          <w:szCs w:val="21"/>
          <w:lang w:bidi="ar"/>
        </w:rPr>
        <w:t>版</w:t>
      </w:r>
      <w:r w:rsidRPr="00787025">
        <w:rPr>
          <w:szCs w:val="21"/>
          <w:lang w:bidi="ar"/>
        </w:rPr>
        <w:t>5.1</w:t>
      </w:r>
      <w:r w:rsidRPr="00787025">
        <w:rPr>
          <w:rFonts w:hint="eastAsia"/>
          <w:szCs w:val="21"/>
          <w:lang w:bidi="ar"/>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修订原因：根据生产实际，增加了早春茬。</w:t>
      </w:r>
    </w:p>
    <w:p w:rsidR="00650450" w:rsidRPr="00787025" w:rsidRDefault="00FB6BCA" w:rsidP="00524473">
      <w:pPr>
        <w:numPr>
          <w:ilvl w:val="0"/>
          <w:numId w:val="9"/>
        </w:numPr>
        <w:spacing w:line="360" w:lineRule="auto"/>
        <w:ind w:firstLineChars="200" w:firstLine="420"/>
        <w:rPr>
          <w:szCs w:val="21"/>
          <w:lang w:bidi="ar"/>
        </w:rPr>
      </w:pPr>
      <w:r w:rsidRPr="00787025">
        <w:rPr>
          <w:rFonts w:hint="eastAsia"/>
          <w:bCs/>
          <w:szCs w:val="21"/>
        </w:rPr>
        <w:t>更改了“</w:t>
      </w:r>
      <w:r w:rsidRPr="00787025">
        <w:rPr>
          <w:rFonts w:hint="eastAsia"/>
          <w:bCs/>
          <w:szCs w:val="21"/>
        </w:rPr>
        <w:t>5.2</w:t>
      </w:r>
      <w:r w:rsidRPr="00787025">
        <w:rPr>
          <w:rFonts w:hint="eastAsia"/>
          <w:bCs/>
          <w:szCs w:val="21"/>
        </w:rPr>
        <w:t>品种选择”</w:t>
      </w:r>
      <w:r w:rsidRPr="00787025">
        <w:rPr>
          <w:rFonts w:hint="eastAsia"/>
          <w:szCs w:val="21"/>
          <w:lang w:bidi="ar"/>
        </w:rPr>
        <w:t>（见</w:t>
      </w:r>
      <w:r w:rsidRPr="00787025">
        <w:rPr>
          <w:rFonts w:hint="eastAsia"/>
          <w:szCs w:val="21"/>
          <w:lang w:bidi="ar"/>
        </w:rPr>
        <w:t>5</w:t>
      </w:r>
      <w:r w:rsidRPr="00787025">
        <w:rPr>
          <w:szCs w:val="21"/>
          <w:lang w:bidi="ar"/>
        </w:rPr>
        <w:t>.</w:t>
      </w:r>
      <w:r w:rsidRPr="00787025">
        <w:rPr>
          <w:rFonts w:hint="eastAsia"/>
          <w:szCs w:val="21"/>
          <w:lang w:bidi="ar"/>
        </w:rPr>
        <w:t>2</w:t>
      </w:r>
      <w:r w:rsidRPr="00787025">
        <w:rPr>
          <w:rFonts w:hint="eastAsia"/>
          <w:szCs w:val="21"/>
          <w:lang w:bidi="ar"/>
        </w:rPr>
        <w:t>，</w:t>
      </w:r>
      <w:r w:rsidRPr="00787025">
        <w:rPr>
          <w:szCs w:val="21"/>
          <w:lang w:bidi="ar"/>
        </w:rPr>
        <w:t>2016</w:t>
      </w:r>
      <w:r w:rsidR="00524473">
        <w:rPr>
          <w:rFonts w:hint="eastAsia"/>
          <w:szCs w:val="21"/>
          <w:lang w:bidi="ar"/>
        </w:rPr>
        <w:t>版</w:t>
      </w:r>
      <w:r w:rsidRPr="00787025">
        <w:rPr>
          <w:szCs w:val="21"/>
          <w:lang w:bidi="ar"/>
        </w:rPr>
        <w:t>5.</w:t>
      </w:r>
      <w:r w:rsidRPr="00787025">
        <w:rPr>
          <w:rFonts w:hint="eastAsia"/>
          <w:szCs w:val="21"/>
          <w:lang w:bidi="ar"/>
        </w:rPr>
        <w:t>2</w:t>
      </w:r>
      <w:r w:rsidRPr="00787025">
        <w:rPr>
          <w:rFonts w:hint="eastAsia"/>
          <w:szCs w:val="21"/>
          <w:lang w:bidi="ar"/>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修订原因：品种范围狭窄。</w:t>
      </w:r>
    </w:p>
    <w:p w:rsidR="00650450" w:rsidRPr="00787025" w:rsidRDefault="00FB6BCA" w:rsidP="00524473">
      <w:pPr>
        <w:numPr>
          <w:ilvl w:val="0"/>
          <w:numId w:val="9"/>
        </w:numPr>
        <w:spacing w:line="360" w:lineRule="auto"/>
        <w:ind w:firstLineChars="200" w:firstLine="420"/>
        <w:rPr>
          <w:szCs w:val="21"/>
          <w:lang w:bidi="ar"/>
        </w:rPr>
      </w:pPr>
      <w:r w:rsidRPr="00787025">
        <w:rPr>
          <w:rFonts w:hint="eastAsia"/>
          <w:bCs/>
          <w:szCs w:val="21"/>
        </w:rPr>
        <w:t>更改了“</w:t>
      </w:r>
      <w:r w:rsidRPr="00787025">
        <w:rPr>
          <w:rFonts w:hint="eastAsia"/>
          <w:bCs/>
          <w:szCs w:val="21"/>
        </w:rPr>
        <w:t>5.6.1</w:t>
      </w:r>
      <w:r w:rsidRPr="00787025">
        <w:rPr>
          <w:rFonts w:hint="eastAsia"/>
          <w:bCs/>
          <w:szCs w:val="21"/>
        </w:rPr>
        <w:t>定植时期”</w:t>
      </w:r>
      <w:r w:rsidRPr="00787025">
        <w:rPr>
          <w:rFonts w:hint="eastAsia"/>
          <w:szCs w:val="21"/>
          <w:lang w:bidi="ar"/>
        </w:rPr>
        <w:t>（见</w:t>
      </w:r>
      <w:r w:rsidRPr="00787025">
        <w:rPr>
          <w:rFonts w:hint="eastAsia"/>
          <w:szCs w:val="21"/>
          <w:lang w:bidi="ar"/>
        </w:rPr>
        <w:t>5</w:t>
      </w:r>
      <w:r w:rsidRPr="00787025">
        <w:rPr>
          <w:szCs w:val="21"/>
          <w:lang w:bidi="ar"/>
        </w:rPr>
        <w:t>.</w:t>
      </w:r>
      <w:r w:rsidRPr="00787025">
        <w:rPr>
          <w:rFonts w:hint="eastAsia"/>
          <w:szCs w:val="21"/>
          <w:lang w:bidi="ar"/>
        </w:rPr>
        <w:t>6.1</w:t>
      </w:r>
      <w:r w:rsidRPr="00787025">
        <w:rPr>
          <w:rFonts w:hint="eastAsia"/>
          <w:szCs w:val="21"/>
          <w:lang w:bidi="ar"/>
        </w:rPr>
        <w:t>，</w:t>
      </w:r>
      <w:r w:rsidRPr="00787025">
        <w:rPr>
          <w:szCs w:val="21"/>
          <w:lang w:bidi="ar"/>
        </w:rPr>
        <w:t>2016</w:t>
      </w:r>
      <w:r w:rsidR="00524473">
        <w:rPr>
          <w:rFonts w:hint="eastAsia"/>
          <w:szCs w:val="21"/>
          <w:lang w:bidi="ar"/>
        </w:rPr>
        <w:t>版</w:t>
      </w:r>
      <w:r w:rsidRPr="00787025">
        <w:rPr>
          <w:rFonts w:hint="eastAsia"/>
          <w:szCs w:val="21"/>
          <w:lang w:bidi="ar"/>
        </w:rPr>
        <w:t>5</w:t>
      </w:r>
      <w:r w:rsidRPr="00787025">
        <w:rPr>
          <w:szCs w:val="21"/>
          <w:lang w:bidi="ar"/>
        </w:rPr>
        <w:t>.</w:t>
      </w:r>
      <w:r w:rsidRPr="00787025">
        <w:rPr>
          <w:rFonts w:hint="eastAsia"/>
          <w:szCs w:val="21"/>
          <w:lang w:bidi="ar"/>
        </w:rPr>
        <w:t>6.1</w:t>
      </w:r>
      <w:r w:rsidRPr="00787025">
        <w:rPr>
          <w:rFonts w:hint="eastAsia"/>
          <w:szCs w:val="21"/>
          <w:lang w:bidi="ar"/>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修订原因：按茬口不同分别列出定植时期。</w:t>
      </w:r>
    </w:p>
    <w:p w:rsidR="00650450" w:rsidRPr="00787025" w:rsidRDefault="00FB6BCA" w:rsidP="00524473">
      <w:pPr>
        <w:numPr>
          <w:ilvl w:val="0"/>
          <w:numId w:val="9"/>
        </w:numPr>
        <w:spacing w:line="360" w:lineRule="auto"/>
        <w:ind w:firstLineChars="200" w:firstLine="420"/>
        <w:rPr>
          <w:bCs/>
          <w:szCs w:val="21"/>
        </w:rPr>
      </w:pPr>
      <w:r w:rsidRPr="00787025">
        <w:rPr>
          <w:rFonts w:hint="eastAsia"/>
          <w:bCs/>
          <w:szCs w:val="21"/>
        </w:rPr>
        <w:t>更改了“</w:t>
      </w:r>
      <w:r w:rsidRPr="00787025">
        <w:rPr>
          <w:rFonts w:hint="eastAsia"/>
          <w:bCs/>
          <w:szCs w:val="21"/>
        </w:rPr>
        <w:t>5.8</w:t>
      </w:r>
      <w:r w:rsidRPr="00787025">
        <w:rPr>
          <w:rFonts w:hint="eastAsia"/>
          <w:bCs/>
          <w:szCs w:val="21"/>
        </w:rPr>
        <w:t>植株调整”（见</w:t>
      </w:r>
      <w:r w:rsidRPr="00787025">
        <w:rPr>
          <w:rFonts w:hint="eastAsia"/>
          <w:bCs/>
          <w:szCs w:val="21"/>
        </w:rPr>
        <w:t>5.8</w:t>
      </w:r>
      <w:r w:rsidRPr="00787025">
        <w:rPr>
          <w:rFonts w:hint="eastAsia"/>
          <w:bCs/>
          <w:szCs w:val="21"/>
        </w:rPr>
        <w:t>，</w:t>
      </w:r>
      <w:r w:rsidRPr="00787025">
        <w:rPr>
          <w:rFonts w:hint="eastAsia"/>
          <w:bCs/>
          <w:szCs w:val="21"/>
        </w:rPr>
        <w:t>2016</w:t>
      </w:r>
      <w:r w:rsidR="00524473">
        <w:rPr>
          <w:rFonts w:hint="eastAsia"/>
          <w:bCs/>
          <w:szCs w:val="21"/>
        </w:rPr>
        <w:t>版</w:t>
      </w:r>
      <w:r w:rsidRPr="00787025">
        <w:rPr>
          <w:rFonts w:hint="eastAsia"/>
          <w:bCs/>
          <w:szCs w:val="21"/>
        </w:rPr>
        <w:t>5.8</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修订原因：植物调整不具体。</w:t>
      </w:r>
    </w:p>
    <w:p w:rsidR="00650450" w:rsidRPr="00787025" w:rsidRDefault="00FB6BCA" w:rsidP="00524473">
      <w:pPr>
        <w:numPr>
          <w:ilvl w:val="0"/>
          <w:numId w:val="9"/>
        </w:numPr>
        <w:spacing w:line="360" w:lineRule="auto"/>
        <w:ind w:firstLineChars="200" w:firstLine="420"/>
        <w:rPr>
          <w:bCs/>
          <w:szCs w:val="21"/>
        </w:rPr>
      </w:pPr>
      <w:r w:rsidRPr="00787025">
        <w:rPr>
          <w:rFonts w:hint="eastAsia"/>
          <w:bCs/>
          <w:szCs w:val="21"/>
        </w:rPr>
        <w:t>更改了“</w:t>
      </w:r>
      <w:r w:rsidRPr="00787025">
        <w:rPr>
          <w:rFonts w:hint="eastAsia"/>
          <w:bCs/>
          <w:szCs w:val="21"/>
        </w:rPr>
        <w:t>5.9</w:t>
      </w:r>
      <w:r w:rsidRPr="00787025">
        <w:rPr>
          <w:rFonts w:hint="eastAsia"/>
          <w:bCs/>
          <w:szCs w:val="21"/>
        </w:rPr>
        <w:t>授粉留瓜”（见</w:t>
      </w:r>
      <w:r w:rsidRPr="00787025">
        <w:rPr>
          <w:rFonts w:hint="eastAsia"/>
          <w:bCs/>
          <w:szCs w:val="21"/>
        </w:rPr>
        <w:t>5.9</w:t>
      </w:r>
      <w:r w:rsidRPr="00787025">
        <w:rPr>
          <w:rFonts w:hint="eastAsia"/>
          <w:bCs/>
          <w:szCs w:val="21"/>
        </w:rPr>
        <w:t>，</w:t>
      </w:r>
      <w:r w:rsidRPr="00787025">
        <w:rPr>
          <w:rFonts w:hint="eastAsia"/>
          <w:bCs/>
          <w:szCs w:val="21"/>
        </w:rPr>
        <w:t>2016</w:t>
      </w:r>
      <w:r w:rsidR="00524473">
        <w:rPr>
          <w:rFonts w:hint="eastAsia"/>
          <w:bCs/>
          <w:szCs w:val="21"/>
        </w:rPr>
        <w:t>版</w:t>
      </w:r>
      <w:r w:rsidRPr="00787025">
        <w:rPr>
          <w:rFonts w:hint="eastAsia"/>
          <w:bCs/>
          <w:szCs w:val="21"/>
        </w:rPr>
        <w:t>5.9</w:t>
      </w:r>
      <w:r w:rsidRPr="00787025">
        <w:rPr>
          <w:rFonts w:hint="eastAsia"/>
          <w:bCs/>
          <w:szCs w:val="21"/>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w:t>
      </w:r>
      <w:proofErr w:type="gramStart"/>
      <w:r w:rsidRPr="00787025">
        <w:rPr>
          <w:rFonts w:hint="eastAsia"/>
          <w:bCs/>
          <w:szCs w:val="21"/>
        </w:rPr>
        <w:t>留瓜要求</w:t>
      </w:r>
      <w:proofErr w:type="gramEnd"/>
      <w:r w:rsidRPr="00787025">
        <w:rPr>
          <w:rFonts w:hint="eastAsia"/>
          <w:bCs/>
          <w:szCs w:val="21"/>
        </w:rPr>
        <w:t>比较模糊。</w:t>
      </w:r>
    </w:p>
    <w:p w:rsidR="00650450" w:rsidRPr="00787025" w:rsidRDefault="00FB6BCA" w:rsidP="00524473">
      <w:pPr>
        <w:numPr>
          <w:ilvl w:val="255"/>
          <w:numId w:val="0"/>
        </w:numPr>
        <w:spacing w:line="360" w:lineRule="auto"/>
        <w:ind w:firstLineChars="200" w:firstLine="420"/>
        <w:rPr>
          <w:szCs w:val="21"/>
          <w:lang w:bidi="ar"/>
        </w:rPr>
      </w:pPr>
      <w:r w:rsidRPr="00787025">
        <w:rPr>
          <w:rFonts w:hint="eastAsia"/>
          <w:bCs/>
          <w:szCs w:val="21"/>
        </w:rPr>
        <w:t>（</w:t>
      </w:r>
      <w:r w:rsidRPr="00787025">
        <w:rPr>
          <w:rFonts w:hint="eastAsia"/>
          <w:bCs/>
          <w:szCs w:val="21"/>
        </w:rPr>
        <w:t>7</w:t>
      </w:r>
      <w:r w:rsidRPr="00787025">
        <w:rPr>
          <w:rFonts w:hint="eastAsia"/>
          <w:bCs/>
          <w:szCs w:val="21"/>
        </w:rPr>
        <w:t>）更改了“</w:t>
      </w:r>
      <w:r w:rsidRPr="00787025">
        <w:rPr>
          <w:rFonts w:hint="eastAsia"/>
          <w:bCs/>
          <w:szCs w:val="21"/>
        </w:rPr>
        <w:t>6</w:t>
      </w:r>
      <w:r w:rsidRPr="00787025">
        <w:rPr>
          <w:rFonts w:hint="eastAsia"/>
          <w:bCs/>
          <w:szCs w:val="21"/>
        </w:rPr>
        <w:t>病虫害防治”</w:t>
      </w:r>
      <w:r w:rsidR="00022A16" w:rsidRPr="00787025">
        <w:rPr>
          <w:rFonts w:hint="eastAsia"/>
          <w:szCs w:val="21"/>
          <w:lang w:bidi="ar"/>
        </w:rPr>
        <w:t>（见</w:t>
      </w:r>
      <w:r w:rsidRPr="00787025">
        <w:rPr>
          <w:rFonts w:hint="eastAsia"/>
          <w:szCs w:val="21"/>
          <w:lang w:bidi="ar"/>
        </w:rPr>
        <w:t>6</w:t>
      </w:r>
      <w:r w:rsidRPr="00787025">
        <w:rPr>
          <w:rFonts w:hint="eastAsia"/>
          <w:szCs w:val="21"/>
          <w:lang w:bidi="ar"/>
        </w:rPr>
        <w:t>，</w:t>
      </w:r>
      <w:r w:rsidRPr="00787025">
        <w:rPr>
          <w:szCs w:val="21"/>
          <w:lang w:bidi="ar"/>
        </w:rPr>
        <w:t>2016</w:t>
      </w:r>
      <w:r w:rsidR="00524473">
        <w:rPr>
          <w:rFonts w:hint="eastAsia"/>
          <w:szCs w:val="21"/>
          <w:lang w:bidi="ar"/>
        </w:rPr>
        <w:t>版</w:t>
      </w:r>
      <w:r w:rsidRPr="00787025">
        <w:rPr>
          <w:rFonts w:hint="eastAsia"/>
          <w:szCs w:val="21"/>
          <w:lang w:bidi="ar"/>
        </w:rPr>
        <w:t>6</w:t>
      </w:r>
      <w:r w:rsidRPr="00787025">
        <w:rPr>
          <w:rFonts w:hint="eastAsia"/>
          <w:szCs w:val="21"/>
          <w:lang w:bidi="ar"/>
        </w:rPr>
        <w:t>）。</w:t>
      </w:r>
    </w:p>
    <w:p w:rsidR="00650450" w:rsidRPr="00787025" w:rsidRDefault="00FB6BCA" w:rsidP="00524473">
      <w:pPr>
        <w:numPr>
          <w:ilvl w:val="255"/>
          <w:numId w:val="0"/>
        </w:numPr>
        <w:spacing w:line="360" w:lineRule="auto"/>
        <w:ind w:firstLineChars="200" w:firstLine="420"/>
        <w:rPr>
          <w:bCs/>
          <w:szCs w:val="21"/>
        </w:rPr>
      </w:pPr>
      <w:r w:rsidRPr="00787025">
        <w:rPr>
          <w:rFonts w:hint="eastAsia"/>
          <w:bCs/>
          <w:szCs w:val="21"/>
        </w:rPr>
        <w:t>修订原因：化学防治药剂需更新。</w:t>
      </w:r>
    </w:p>
    <w:p w:rsidR="00650450" w:rsidRDefault="00FB6BCA" w:rsidP="00524473">
      <w:pPr>
        <w:spacing w:line="360" w:lineRule="auto"/>
        <w:ind w:firstLine="480"/>
        <w:outlineLvl w:val="0"/>
        <w:rPr>
          <w:rFonts w:ascii="黑体" w:eastAsia="黑体"/>
          <w:sz w:val="24"/>
        </w:rPr>
      </w:pPr>
      <w:r>
        <w:rPr>
          <w:rFonts w:ascii="黑体" w:eastAsia="黑体" w:hint="eastAsia"/>
          <w:sz w:val="24"/>
        </w:rPr>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rsidR="00650450" w:rsidRPr="00524473" w:rsidRDefault="00FB6BCA" w:rsidP="00524473">
      <w:pPr>
        <w:spacing w:line="360" w:lineRule="auto"/>
        <w:ind w:firstLineChars="200" w:firstLine="420"/>
        <w:jc w:val="left"/>
        <w:rPr>
          <w:rFonts w:asciiTheme="minorEastAsia" w:eastAsiaTheme="minorEastAsia" w:hAnsiTheme="minorEastAsia"/>
          <w:szCs w:val="21"/>
        </w:rPr>
      </w:pPr>
      <w:r w:rsidRPr="00524473">
        <w:rPr>
          <w:rFonts w:asciiTheme="minorEastAsia" w:eastAsiaTheme="minorEastAsia" w:hAnsiTheme="minorEastAsia" w:hint="eastAsia"/>
          <w:szCs w:val="21"/>
        </w:rPr>
        <w:t>本标准无重大分歧意见。</w:t>
      </w:r>
    </w:p>
    <w:p w:rsidR="00650450" w:rsidRPr="00524473" w:rsidRDefault="00FB6BCA" w:rsidP="00524473">
      <w:pPr>
        <w:spacing w:line="360" w:lineRule="auto"/>
        <w:ind w:firstLineChars="200" w:firstLine="420"/>
        <w:jc w:val="left"/>
        <w:rPr>
          <w:rFonts w:asciiTheme="minorEastAsia" w:eastAsiaTheme="minorEastAsia" w:hAnsiTheme="minorEastAsia"/>
          <w:szCs w:val="21"/>
        </w:rPr>
      </w:pPr>
      <w:r w:rsidRPr="00524473">
        <w:rPr>
          <w:rFonts w:asciiTheme="minorEastAsia" w:eastAsiaTheme="minorEastAsia" w:hAnsiTheme="minorEastAsia"/>
          <w:szCs w:val="21"/>
        </w:rPr>
        <w:t>本标准修订过程中，先后征求了山西省运城市新绛县蔬菜发展中心、山西省临汾市永和县农业农村局、山西省忻州市定襄县农业技术服务中心、山西省蔬菜产业技术体系、山西省</w:t>
      </w:r>
      <w:proofErr w:type="gramStart"/>
      <w:r w:rsidRPr="00524473">
        <w:rPr>
          <w:rFonts w:asciiTheme="minorEastAsia" w:eastAsiaTheme="minorEastAsia" w:hAnsiTheme="minorEastAsia"/>
          <w:szCs w:val="21"/>
        </w:rPr>
        <w:t>晋中市太谷区</w:t>
      </w:r>
      <w:proofErr w:type="gramEnd"/>
      <w:r w:rsidRPr="00524473">
        <w:rPr>
          <w:rFonts w:asciiTheme="minorEastAsia" w:eastAsiaTheme="minorEastAsia" w:hAnsiTheme="minorEastAsia"/>
          <w:szCs w:val="21"/>
        </w:rPr>
        <w:t>农业农村局等单位同行、专家、技术人员的意见与建议，专家们主要在标准文本框架、结构及内容，编制说明框架、格式和文字表述等方面提出</w:t>
      </w:r>
      <w:r w:rsidRPr="00524473">
        <w:rPr>
          <w:rFonts w:asciiTheme="minorEastAsia" w:eastAsiaTheme="minorEastAsia" w:hAnsiTheme="minorEastAsia" w:hint="eastAsia"/>
          <w:szCs w:val="21"/>
        </w:rPr>
        <w:t>9</w:t>
      </w:r>
      <w:r w:rsidRPr="00524473">
        <w:rPr>
          <w:rFonts w:asciiTheme="minorEastAsia" w:eastAsiaTheme="minorEastAsia" w:hAnsiTheme="minorEastAsia"/>
          <w:szCs w:val="21"/>
        </w:rPr>
        <w:t>条意见，采纳</w:t>
      </w:r>
      <w:r w:rsidRPr="00524473">
        <w:rPr>
          <w:rFonts w:asciiTheme="minorEastAsia" w:eastAsiaTheme="minorEastAsia" w:hAnsiTheme="minorEastAsia" w:hint="eastAsia"/>
          <w:szCs w:val="21"/>
        </w:rPr>
        <w:t>9</w:t>
      </w:r>
      <w:r w:rsidRPr="00524473">
        <w:rPr>
          <w:rFonts w:asciiTheme="minorEastAsia" w:eastAsiaTheme="minorEastAsia" w:hAnsiTheme="minorEastAsia"/>
          <w:szCs w:val="21"/>
        </w:rPr>
        <w:t>条。征求意见汇总处理表见附表。</w:t>
      </w:r>
    </w:p>
    <w:p w:rsidR="00650450" w:rsidRDefault="00FB6BCA" w:rsidP="00524473">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rsidR="00650450" w:rsidRPr="00524473" w:rsidRDefault="00FB6BCA" w:rsidP="00524473">
      <w:pPr>
        <w:spacing w:line="360" w:lineRule="auto"/>
        <w:ind w:firstLineChars="200" w:firstLine="420"/>
        <w:rPr>
          <w:rFonts w:ascii="宋体" w:hAnsi="宋体"/>
          <w:szCs w:val="21"/>
        </w:rPr>
      </w:pPr>
      <w:r w:rsidRPr="00524473">
        <w:rPr>
          <w:rFonts w:ascii="宋体" w:hAnsi="宋体" w:hint="eastAsia"/>
          <w:szCs w:val="21"/>
        </w:rPr>
        <w:t>本标准修订过程中，合</w:t>
      </w:r>
      <w:proofErr w:type="gramStart"/>
      <w:r w:rsidRPr="00524473">
        <w:rPr>
          <w:rFonts w:ascii="宋体" w:hAnsi="宋体" w:hint="eastAsia"/>
          <w:szCs w:val="21"/>
        </w:rPr>
        <w:t>规</w:t>
      </w:r>
      <w:proofErr w:type="gramEnd"/>
      <w:r w:rsidRPr="00524473">
        <w:rPr>
          <w:rFonts w:ascii="宋体" w:hAnsi="宋体" w:hint="eastAsia"/>
          <w:szCs w:val="21"/>
        </w:rPr>
        <w:t>引用国内相关标准，与国内同类标准相比，具有一定的先进性；本标准修订严格遵循国家标准和行业标准中有关日光温室甜瓜生产方面的相关规定与要求，具有可参考性；本标准规定了日光温室甜瓜生产的茬口安排、品种选择、育苗、整地施肥、定植、田间管理和病虫害防治等方法和技术，具有可操作性。</w:t>
      </w:r>
    </w:p>
    <w:p w:rsidR="00650450" w:rsidRDefault="00FB6BCA" w:rsidP="00524473">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rsidR="00650450" w:rsidRPr="00524473" w:rsidRDefault="00FB6BCA" w:rsidP="00524473">
      <w:pPr>
        <w:spacing w:line="360" w:lineRule="auto"/>
        <w:ind w:firstLineChars="200" w:firstLine="420"/>
        <w:jc w:val="left"/>
      </w:pPr>
      <w:r w:rsidRPr="00524473">
        <w:rPr>
          <w:rFonts w:hint="eastAsia"/>
        </w:rPr>
        <w:t>建议本标准作为推荐性山西省地方标准发布实施。</w:t>
      </w:r>
    </w:p>
    <w:p w:rsidR="00650450" w:rsidRPr="00524473" w:rsidRDefault="00FB6BCA" w:rsidP="00524473">
      <w:pPr>
        <w:spacing w:line="360" w:lineRule="auto"/>
        <w:ind w:firstLineChars="200" w:firstLine="420"/>
        <w:jc w:val="left"/>
      </w:pPr>
      <w:r w:rsidRPr="00524473">
        <w:rPr>
          <w:rFonts w:hint="eastAsia"/>
        </w:rPr>
        <w:t>我国设施蔬菜生产技术与国家一些省份还存在一定差距，结合设施农业发展方向和山西设施蔬菜发展现状，规范日光温室甜瓜生产技术对于推进设施蔬菜标准化栽培与产业化发展具有重要意义。</w:t>
      </w:r>
    </w:p>
    <w:p w:rsidR="00650450" w:rsidRDefault="00FB6BCA" w:rsidP="00524473">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rsidR="00650450" w:rsidRPr="00524473" w:rsidRDefault="00524473" w:rsidP="00524473">
      <w:pPr>
        <w:spacing w:line="360" w:lineRule="auto"/>
        <w:ind w:firstLineChars="200" w:firstLine="422"/>
        <w:rPr>
          <w:rFonts w:ascii="宋体" w:hAnsiTheme="minorEastAsia"/>
          <w:b/>
          <w:szCs w:val="21"/>
        </w:rPr>
      </w:pPr>
      <w:r w:rsidRPr="00524473">
        <w:rPr>
          <w:b/>
          <w:szCs w:val="21"/>
        </w:rPr>
        <w:t xml:space="preserve">1. </w:t>
      </w:r>
      <w:r w:rsidR="00FB6BCA" w:rsidRPr="00524473">
        <w:rPr>
          <w:rFonts w:ascii="宋体" w:hAnsiTheme="minorEastAsia" w:hint="eastAsia"/>
          <w:b/>
          <w:szCs w:val="21"/>
        </w:rPr>
        <w:t>加大标准宣传力度</w:t>
      </w:r>
    </w:p>
    <w:p w:rsidR="00650450" w:rsidRPr="00524473" w:rsidRDefault="00FB6BCA" w:rsidP="00524473">
      <w:pPr>
        <w:spacing w:line="360" w:lineRule="auto"/>
        <w:ind w:firstLineChars="200" w:firstLine="420"/>
        <w:jc w:val="left"/>
      </w:pPr>
      <w:r w:rsidRPr="00524473">
        <w:rPr>
          <w:rFonts w:hint="eastAsia"/>
        </w:rPr>
        <w:t>把标准的实施作为提升山西省功能蔬菜高效生产技术水平的重要推手，作为山西省蔬菜产业技术体系重点工作，在国内主要蔬菜期刊、杂志和报纸上对标准进行专题介绍和宣传，大力将标准推广到生产中去。</w:t>
      </w:r>
    </w:p>
    <w:p w:rsidR="00650450" w:rsidRPr="00524473" w:rsidRDefault="00524473" w:rsidP="00524473">
      <w:pPr>
        <w:spacing w:line="360" w:lineRule="auto"/>
        <w:ind w:firstLineChars="200" w:firstLine="422"/>
        <w:rPr>
          <w:b/>
          <w:szCs w:val="21"/>
        </w:rPr>
      </w:pPr>
      <w:r>
        <w:rPr>
          <w:rFonts w:hint="eastAsia"/>
          <w:b/>
          <w:szCs w:val="21"/>
        </w:rPr>
        <w:t xml:space="preserve">2. </w:t>
      </w:r>
      <w:r w:rsidR="00FB6BCA" w:rsidRPr="00524473">
        <w:rPr>
          <w:rFonts w:hint="eastAsia"/>
          <w:b/>
          <w:szCs w:val="21"/>
        </w:rPr>
        <w:t>建立标准化示范园</w:t>
      </w:r>
    </w:p>
    <w:p w:rsidR="00650450" w:rsidRPr="00524473" w:rsidRDefault="00FB6BCA" w:rsidP="00524473">
      <w:pPr>
        <w:spacing w:line="360" w:lineRule="auto"/>
        <w:ind w:firstLineChars="200" w:firstLine="420"/>
        <w:jc w:val="left"/>
      </w:pPr>
      <w:r w:rsidRPr="00524473">
        <w:rPr>
          <w:rFonts w:hint="eastAsia"/>
        </w:rPr>
        <w:t>通过在山西省境内主要蔬菜园区和合作社建立该标准示范点，树立样板，奖励典型，以点带面，推进本标准的广泛实施。</w:t>
      </w:r>
    </w:p>
    <w:p w:rsidR="00650450" w:rsidRPr="00524473" w:rsidRDefault="00524473" w:rsidP="00524473">
      <w:pPr>
        <w:spacing w:line="360" w:lineRule="auto"/>
        <w:ind w:firstLineChars="200" w:firstLine="422"/>
      </w:pPr>
      <w:r>
        <w:rPr>
          <w:rFonts w:hint="eastAsia"/>
          <w:b/>
          <w:szCs w:val="21"/>
        </w:rPr>
        <w:t xml:space="preserve">3. </w:t>
      </w:r>
      <w:r w:rsidR="00FB6BCA" w:rsidRPr="00524473">
        <w:rPr>
          <w:rFonts w:hint="eastAsia"/>
          <w:b/>
          <w:szCs w:val="21"/>
        </w:rPr>
        <w:t>加强标准技术培训</w:t>
      </w:r>
    </w:p>
    <w:p w:rsidR="00650450" w:rsidRPr="00524473" w:rsidRDefault="00FB6BCA" w:rsidP="00524473">
      <w:pPr>
        <w:spacing w:line="360" w:lineRule="auto"/>
        <w:ind w:firstLineChars="200" w:firstLine="420"/>
        <w:jc w:val="left"/>
      </w:pPr>
      <w:r w:rsidRPr="00524473">
        <w:rPr>
          <w:rFonts w:hint="eastAsia"/>
        </w:rPr>
        <w:t>在本标准发布实施初期，在各个示范点进行技术人员的培训及现场指导，做好技术示范，深入指导，确保技术进村入户。</w:t>
      </w:r>
    </w:p>
    <w:p w:rsidR="00650450" w:rsidRDefault="00650450" w:rsidP="00524473">
      <w:pPr>
        <w:spacing w:line="360" w:lineRule="auto"/>
        <w:ind w:firstLineChars="200" w:firstLine="480"/>
        <w:jc w:val="left"/>
        <w:rPr>
          <w:rFonts w:ascii="仿宋_GB2312" w:eastAsia="仿宋_GB2312" w:hAnsi="宋体"/>
          <w:sz w:val="24"/>
        </w:rPr>
        <w:sectPr w:rsidR="00650450">
          <w:footerReference w:type="default" r:id="rId11"/>
          <w:footerReference w:type="first" r:id="rId12"/>
          <w:pgSz w:w="11906" w:h="16838"/>
          <w:pgMar w:top="1440" w:right="1803" w:bottom="1440" w:left="1803" w:header="851" w:footer="992" w:gutter="0"/>
          <w:pgNumType w:start="1"/>
          <w:cols w:space="0"/>
          <w:titlePg/>
          <w:docGrid w:type="lines" w:linePitch="319"/>
        </w:sectPr>
      </w:pPr>
    </w:p>
    <w:p w:rsidR="00650450" w:rsidRDefault="00FB6BCA" w:rsidP="00524473">
      <w:pPr>
        <w:spacing w:line="360" w:lineRule="auto"/>
        <w:ind w:firstLineChars="200" w:firstLine="480"/>
        <w:jc w:val="left"/>
        <w:rPr>
          <w:rFonts w:ascii="仿宋_GB2312" w:eastAsia="仿宋_GB2312" w:hAnsi="宋体"/>
          <w:sz w:val="24"/>
        </w:rPr>
      </w:pPr>
      <w:r>
        <w:rPr>
          <w:rFonts w:ascii="仿宋_GB2312" w:eastAsia="仿宋_GB2312" w:hAnsi="宋体" w:hint="eastAsia"/>
          <w:sz w:val="24"/>
        </w:rPr>
        <w:t>附表</w:t>
      </w:r>
    </w:p>
    <w:p w:rsidR="00650450" w:rsidRDefault="00FB6BCA" w:rsidP="00263A83">
      <w:pPr>
        <w:ind w:firstLine="482"/>
        <w:jc w:val="center"/>
        <w:rPr>
          <w:rFonts w:ascii="仿宋_GB2312" w:eastAsia="仿宋_GB2312" w:hAnsi="宋体"/>
          <w:b/>
          <w:bCs/>
          <w:sz w:val="24"/>
        </w:rPr>
      </w:pPr>
      <w:r>
        <w:rPr>
          <w:rFonts w:ascii="仿宋_GB2312" w:eastAsia="仿宋_GB2312" w:hAnsi="宋体" w:hint="eastAsia"/>
          <w:b/>
          <w:bCs/>
          <w:sz w:val="24"/>
        </w:rPr>
        <w:t>《日光温室甜瓜生产技术规程》地方标准征求意见汇总处理表</w:t>
      </w:r>
    </w:p>
    <w:p w:rsidR="00650450" w:rsidRDefault="00FB6BCA" w:rsidP="00524473">
      <w:pPr>
        <w:tabs>
          <w:tab w:val="left" w:pos="11340"/>
        </w:tabs>
        <w:spacing w:beforeLines="50" w:before="159"/>
        <w:ind w:firstLineChars="300" w:firstLine="630"/>
        <w:jc w:val="left"/>
        <w:rPr>
          <w:szCs w:val="21"/>
        </w:rPr>
      </w:pPr>
      <w:r>
        <w:rPr>
          <w:szCs w:val="21"/>
        </w:rPr>
        <w:t>起草单位：山西农业大学</w:t>
      </w:r>
      <w:r>
        <w:rPr>
          <w:szCs w:val="21"/>
        </w:rPr>
        <w:t xml:space="preserve">    </w:t>
      </w:r>
      <w:r>
        <w:rPr>
          <w:rFonts w:hint="eastAsia"/>
          <w:szCs w:val="21"/>
        </w:rPr>
        <w:t xml:space="preserve">         </w:t>
      </w:r>
      <w:r>
        <w:rPr>
          <w:szCs w:val="21"/>
        </w:rPr>
        <w:t>承办人：</w:t>
      </w:r>
      <w:r>
        <w:rPr>
          <w:rFonts w:hint="eastAsia"/>
          <w:szCs w:val="21"/>
        </w:rPr>
        <w:t>王军娥</w:t>
      </w:r>
      <w:r>
        <w:rPr>
          <w:szCs w:val="21"/>
        </w:rPr>
        <w:t xml:space="preserve">    </w:t>
      </w:r>
      <w:r>
        <w:rPr>
          <w:rFonts w:hint="eastAsia"/>
          <w:szCs w:val="21"/>
        </w:rPr>
        <w:t xml:space="preserve">         </w:t>
      </w:r>
      <w:r>
        <w:rPr>
          <w:rFonts w:hint="eastAsia"/>
          <w:szCs w:val="21"/>
        </w:rPr>
        <w:t>联系</w:t>
      </w:r>
      <w:r>
        <w:rPr>
          <w:szCs w:val="21"/>
        </w:rPr>
        <w:t>电话：</w:t>
      </w:r>
      <w:r>
        <w:rPr>
          <w:rFonts w:hint="eastAsia"/>
          <w:szCs w:val="21"/>
        </w:rPr>
        <w:t>18404969612</w:t>
      </w:r>
      <w:r>
        <w:rPr>
          <w:szCs w:val="21"/>
        </w:rPr>
        <w:t xml:space="preserve">    </w:t>
      </w:r>
      <w:r>
        <w:rPr>
          <w:rFonts w:hint="eastAsia"/>
          <w:szCs w:val="21"/>
        </w:rPr>
        <w:t xml:space="preserve">         </w:t>
      </w:r>
      <w:r>
        <w:rPr>
          <w:rFonts w:hint="eastAsia"/>
          <w:szCs w:val="21"/>
        </w:rPr>
        <w:t>填表日期：</w:t>
      </w:r>
      <w:r>
        <w:rPr>
          <w:szCs w:val="21"/>
        </w:rPr>
        <w:t>20</w:t>
      </w:r>
      <w:r>
        <w:rPr>
          <w:rFonts w:hint="eastAsia"/>
          <w:szCs w:val="21"/>
        </w:rPr>
        <w:t>24</w:t>
      </w:r>
      <w:r>
        <w:rPr>
          <w:szCs w:val="21"/>
        </w:rPr>
        <w:t>年</w:t>
      </w:r>
      <w:r>
        <w:rPr>
          <w:rFonts w:hint="eastAsia"/>
          <w:szCs w:val="21"/>
        </w:rPr>
        <w:t>2</w:t>
      </w:r>
      <w:r>
        <w:rPr>
          <w:szCs w:val="21"/>
        </w:rPr>
        <w:t>月</w:t>
      </w:r>
      <w:r>
        <w:rPr>
          <w:rFonts w:hint="eastAsia"/>
          <w:szCs w:val="21"/>
        </w:rPr>
        <w:t>18</w:t>
      </w:r>
      <w:r>
        <w:rPr>
          <w:szCs w:val="21"/>
        </w:rPr>
        <w:t>日</w:t>
      </w:r>
    </w:p>
    <w:tbl>
      <w:tblPr>
        <w:tblW w:w="0" w:type="auto"/>
        <w:jc w:val="center"/>
        <w:tblBorders>
          <w:top w:val="single" w:sz="12" w:space="0" w:color="auto"/>
          <w:bottom w:val="single" w:sz="12" w:space="0" w:color="auto"/>
        </w:tblBorders>
        <w:tblLayout w:type="fixed"/>
        <w:tblLook w:val="04A0" w:firstRow="1" w:lastRow="0" w:firstColumn="1" w:lastColumn="0" w:noHBand="0" w:noVBand="1"/>
      </w:tblPr>
      <w:tblGrid>
        <w:gridCol w:w="891"/>
        <w:gridCol w:w="1877"/>
        <w:gridCol w:w="4178"/>
        <w:gridCol w:w="3040"/>
        <w:gridCol w:w="1701"/>
        <w:gridCol w:w="2113"/>
      </w:tblGrid>
      <w:tr w:rsidR="00650450">
        <w:trPr>
          <w:trHeight w:val="605"/>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rPr>
                <w:b/>
                <w:szCs w:val="21"/>
              </w:rPr>
            </w:pPr>
            <w:r>
              <w:rPr>
                <w:b/>
                <w:szCs w:val="21"/>
              </w:rPr>
              <w:t>序号</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rPr>
                <w:b/>
                <w:szCs w:val="21"/>
              </w:rPr>
            </w:pPr>
            <w:proofErr w:type="gramStart"/>
            <w:r>
              <w:rPr>
                <w:b/>
                <w:szCs w:val="21"/>
              </w:rPr>
              <w:t>标准</w:t>
            </w:r>
            <w:r>
              <w:rPr>
                <w:rFonts w:hint="eastAsia"/>
                <w:b/>
                <w:szCs w:val="21"/>
              </w:rPr>
              <w:t>章条编号</w:t>
            </w:r>
            <w:proofErr w:type="gramEnd"/>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rPr>
                <w:b/>
                <w:szCs w:val="21"/>
              </w:rPr>
            </w:pPr>
            <w:r>
              <w:rPr>
                <w:b/>
                <w:szCs w:val="21"/>
              </w:rPr>
              <w:t>意见内容</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pPr>
            <w:r>
              <w:rPr>
                <w:rFonts w:hint="eastAsia"/>
                <w:b/>
                <w:szCs w:val="21"/>
              </w:rPr>
              <w:t>提出</w:t>
            </w:r>
            <w:r>
              <w:rPr>
                <w:b/>
                <w:szCs w:val="21"/>
              </w:rPr>
              <w:t>单位</w:t>
            </w:r>
            <w:r>
              <w:rPr>
                <w:rFonts w:hint="eastAsia"/>
                <w:b/>
                <w:szCs w:val="21"/>
              </w:rPr>
              <w:t>或（个人）</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rPr>
                <w:b/>
                <w:szCs w:val="21"/>
              </w:rPr>
            </w:pPr>
            <w:r>
              <w:rPr>
                <w:rFonts w:hint="eastAsia"/>
                <w:b/>
                <w:szCs w:val="21"/>
              </w:rPr>
              <w:t>处理意见</w:t>
            </w:r>
          </w:p>
          <w:p w:rsidR="00650450" w:rsidRDefault="00FB6BCA" w:rsidP="005A2EFD">
            <w:pPr>
              <w:spacing w:line="300" w:lineRule="exact"/>
            </w:pPr>
            <w:r>
              <w:rPr>
                <w:rFonts w:hint="eastAsia"/>
                <w:b/>
                <w:szCs w:val="21"/>
              </w:rPr>
              <w:t>（</w:t>
            </w:r>
            <w:r>
              <w:rPr>
                <w:b/>
                <w:szCs w:val="21"/>
              </w:rPr>
              <w:t>采纳</w:t>
            </w:r>
            <w:r>
              <w:rPr>
                <w:rFonts w:hint="eastAsia"/>
                <w:b/>
                <w:szCs w:val="21"/>
              </w:rPr>
              <w:t>/</w:t>
            </w:r>
            <w:r>
              <w:rPr>
                <w:rFonts w:hint="eastAsia"/>
                <w:b/>
                <w:szCs w:val="21"/>
              </w:rPr>
              <w:t>不采纳）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FB6BCA" w:rsidP="005A2EFD">
            <w:pPr>
              <w:spacing w:line="300" w:lineRule="exact"/>
              <w:jc w:val="center"/>
              <w:rPr>
                <w:b/>
                <w:szCs w:val="21"/>
              </w:rPr>
            </w:pPr>
            <w:r>
              <w:rPr>
                <w:rFonts w:hint="eastAsia"/>
                <w:b/>
                <w:szCs w:val="21"/>
              </w:rPr>
              <w:t>意见处理说明</w:t>
            </w:r>
          </w:p>
          <w:p w:rsidR="00650450" w:rsidRDefault="00FB6BCA" w:rsidP="005A2EFD">
            <w:pPr>
              <w:spacing w:line="300" w:lineRule="exact"/>
              <w:rPr>
                <w:b/>
                <w:szCs w:val="21"/>
              </w:rPr>
            </w:pPr>
            <w:r>
              <w:rPr>
                <w:rFonts w:hint="eastAsia"/>
                <w:b/>
                <w:szCs w:val="21"/>
              </w:rPr>
              <w:t>（不采纳的理由等）</w:t>
            </w:r>
          </w:p>
        </w:tc>
      </w:tr>
      <w:tr w:rsidR="00650450">
        <w:trPr>
          <w:trHeight w:val="1059"/>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1</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3 </w:t>
            </w:r>
            <w:r>
              <w:rPr>
                <w:rFonts w:eastAsiaTheme="minorEastAsia" w:hint="eastAsia"/>
                <w:szCs w:val="21"/>
              </w:rPr>
              <w:t>术语与定义</w:t>
            </w:r>
            <w:r>
              <w:rPr>
                <w:rFonts w:eastAsiaTheme="minorEastAsia" w:hint="eastAsia"/>
                <w:szCs w:val="21"/>
              </w:rPr>
              <w:t xml:space="preserve">                 </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szCs w:val="21"/>
              </w:rPr>
              <w:t>建议删减</w:t>
            </w:r>
            <w:r>
              <w:rPr>
                <w:rFonts w:eastAsiaTheme="minorEastAsia" w:hint="eastAsia"/>
                <w:szCs w:val="21"/>
              </w:rPr>
              <w:t>术语“</w:t>
            </w:r>
            <w:r>
              <w:rPr>
                <w:rFonts w:eastAsiaTheme="minorEastAsia" w:hint="eastAsia"/>
                <w:szCs w:val="21"/>
              </w:rPr>
              <w:t>3.1</w:t>
            </w:r>
            <w:r>
              <w:rPr>
                <w:rFonts w:eastAsiaTheme="minorEastAsia" w:hint="eastAsia"/>
                <w:szCs w:val="21"/>
              </w:rPr>
              <w:t>富碳环境”和“</w:t>
            </w:r>
            <w:r>
              <w:rPr>
                <w:rFonts w:eastAsiaTheme="minorEastAsia" w:hint="eastAsia"/>
                <w:szCs w:val="21"/>
              </w:rPr>
              <w:t xml:space="preserve">3.2 </w:t>
            </w:r>
            <w:r>
              <w:rPr>
                <w:rFonts w:eastAsiaTheme="minorEastAsia" w:hint="eastAsia"/>
                <w:szCs w:val="21"/>
              </w:rPr>
              <w:t>绿色生产”</w:t>
            </w:r>
            <w:r>
              <w:rPr>
                <w:rFonts w:eastAsiaTheme="minorEastAsia"/>
                <w:szCs w:val="21"/>
              </w:rPr>
              <w:t>；</w:t>
            </w:r>
          </w:p>
          <w:p w:rsidR="00650450" w:rsidRDefault="00FB6BCA" w:rsidP="00762559">
            <w:pPr>
              <w:spacing w:line="300" w:lineRule="exact"/>
              <w:rPr>
                <w:rFonts w:eastAsiaTheme="minorEastAsia"/>
                <w:szCs w:val="21"/>
              </w:rPr>
            </w:pPr>
            <w:r>
              <w:rPr>
                <w:rFonts w:eastAsiaTheme="minorEastAsia" w:hint="eastAsia"/>
                <w:szCs w:val="21"/>
              </w:rPr>
              <w:t>按照专家建议进行删除</w:t>
            </w:r>
            <w:r>
              <w:rPr>
                <w:rFonts w:eastAsiaTheme="minor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山西省蔬菜产业技术体系</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762559">
            <w:pPr>
              <w:spacing w:line="300" w:lineRule="exact"/>
              <w:jc w:val="left"/>
              <w:rPr>
                <w:rFonts w:eastAsiaTheme="minorEastAsia"/>
                <w:szCs w:val="21"/>
              </w:rPr>
            </w:pPr>
          </w:p>
        </w:tc>
      </w:tr>
      <w:tr w:rsidR="00650450">
        <w:trPr>
          <w:trHeight w:val="1217"/>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2</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5.1 </w:t>
            </w:r>
            <w:r>
              <w:rPr>
                <w:rFonts w:eastAsiaTheme="minorEastAsia" w:hint="eastAsia"/>
                <w:szCs w:val="21"/>
              </w:rPr>
              <w:t>茬口安排</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建议根据生产需求增加茬口；</w:t>
            </w:r>
          </w:p>
          <w:p w:rsidR="00650450" w:rsidRDefault="00FB6BCA" w:rsidP="00762559">
            <w:pPr>
              <w:spacing w:line="300" w:lineRule="exact"/>
              <w:rPr>
                <w:rFonts w:eastAsiaTheme="minorEastAsia"/>
                <w:szCs w:val="21"/>
              </w:rPr>
            </w:pPr>
            <w:r>
              <w:rPr>
                <w:rFonts w:eastAsiaTheme="minorEastAsia" w:hint="eastAsia"/>
                <w:szCs w:val="21"/>
              </w:rPr>
              <w:t>按照专家建议增加早春</w:t>
            </w:r>
            <w:proofErr w:type="gramStart"/>
            <w:r>
              <w:rPr>
                <w:rFonts w:eastAsiaTheme="minorEastAsia" w:hint="eastAsia"/>
                <w:szCs w:val="21"/>
              </w:rPr>
              <w:t>茬</w:t>
            </w:r>
            <w:proofErr w:type="gramEnd"/>
            <w:r>
              <w:rPr>
                <w:rFonts w:eastAsiaTheme="minorEastAsia" w:hint="eastAsia"/>
                <w:szCs w:val="21"/>
              </w:rPr>
              <w:t>茬口。</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山西省运城市新绛县蔬菜发展中心</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5A2EFD"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944"/>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3</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5.2 </w:t>
            </w:r>
            <w:r>
              <w:rPr>
                <w:rFonts w:eastAsiaTheme="minorEastAsia" w:hint="eastAsia"/>
                <w:szCs w:val="21"/>
              </w:rPr>
              <w:t>品种选择</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品种推荐不宜太具体；</w:t>
            </w:r>
          </w:p>
          <w:p w:rsidR="00650450" w:rsidRDefault="00FB6BCA" w:rsidP="00762559">
            <w:pPr>
              <w:spacing w:line="300" w:lineRule="exact"/>
              <w:rPr>
                <w:rFonts w:eastAsiaTheme="minorEastAsia"/>
                <w:szCs w:val="21"/>
              </w:rPr>
            </w:pPr>
            <w:r>
              <w:rPr>
                <w:rFonts w:eastAsiaTheme="minorEastAsia" w:hint="eastAsia"/>
                <w:szCs w:val="21"/>
              </w:rPr>
              <w:t>按照专家建议进行修改</w:t>
            </w:r>
            <w:r>
              <w:rPr>
                <w:rFonts w:eastAsiaTheme="minor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山西省蔬菜产业技术体系</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1021"/>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4</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5.6.1 </w:t>
            </w:r>
            <w:r>
              <w:rPr>
                <w:rFonts w:eastAsiaTheme="minorEastAsia" w:hint="eastAsia"/>
                <w:szCs w:val="21"/>
              </w:rPr>
              <w:t>定植时期</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根据茬口不同分别规定定植时期；</w:t>
            </w:r>
          </w:p>
          <w:p w:rsidR="00650450" w:rsidRDefault="00FB6BCA" w:rsidP="00762559">
            <w:pPr>
              <w:spacing w:line="300" w:lineRule="exact"/>
              <w:rPr>
                <w:rFonts w:eastAsiaTheme="minorEastAsia"/>
                <w:szCs w:val="21"/>
              </w:rPr>
            </w:pPr>
            <w:r>
              <w:rPr>
                <w:rFonts w:eastAsiaTheme="minorEastAsia" w:hint="eastAsia"/>
                <w:szCs w:val="21"/>
              </w:rPr>
              <w:t>按照专家意见做了相应修改</w:t>
            </w:r>
            <w:r>
              <w:rPr>
                <w:rFonts w:eastAsiaTheme="minor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w:t>
            </w:r>
            <w:proofErr w:type="gramStart"/>
            <w:r>
              <w:rPr>
                <w:rFonts w:eastAsiaTheme="minorEastAsia" w:hint="eastAsia"/>
                <w:szCs w:val="21"/>
              </w:rPr>
              <w:t>晋中市太谷区</w:t>
            </w:r>
            <w:proofErr w:type="gramEnd"/>
            <w:r>
              <w:rPr>
                <w:rFonts w:eastAsiaTheme="minorEastAsia" w:hint="eastAsia"/>
                <w:szCs w:val="21"/>
              </w:rPr>
              <w:t>农业农村局</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965"/>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5</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5.6.3 </w:t>
            </w:r>
            <w:r>
              <w:rPr>
                <w:rFonts w:eastAsiaTheme="minorEastAsia" w:hint="eastAsia"/>
                <w:szCs w:val="21"/>
              </w:rPr>
              <w:t>定植方法</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文本缺少定植方法；</w:t>
            </w:r>
          </w:p>
          <w:p w:rsidR="00650450" w:rsidRDefault="00FB6BCA" w:rsidP="00762559">
            <w:pPr>
              <w:spacing w:line="300" w:lineRule="exact"/>
              <w:rPr>
                <w:rFonts w:eastAsiaTheme="minorEastAsia"/>
                <w:szCs w:val="21"/>
              </w:rPr>
            </w:pPr>
            <w:r>
              <w:rPr>
                <w:rFonts w:eastAsiaTheme="minorEastAsia" w:hint="eastAsia"/>
                <w:szCs w:val="21"/>
              </w:rPr>
              <w:t>增加定植方法</w:t>
            </w:r>
            <w:r>
              <w:rPr>
                <w:rFonts w:eastAsiaTheme="minor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山西省忻州市定襄县农业技术服务中心</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1088"/>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6</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5.8 </w:t>
            </w:r>
            <w:r>
              <w:rPr>
                <w:rFonts w:eastAsiaTheme="minorEastAsia" w:hint="eastAsia"/>
                <w:szCs w:val="21"/>
              </w:rPr>
              <w:t>植株调整</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建议按照“吊蔓”和“整枝”分开描述；</w:t>
            </w:r>
          </w:p>
          <w:p w:rsidR="00650450" w:rsidRDefault="00FB6BCA" w:rsidP="00762559">
            <w:pPr>
              <w:spacing w:line="300" w:lineRule="exact"/>
              <w:rPr>
                <w:rFonts w:eastAsiaTheme="minorEastAsia"/>
                <w:szCs w:val="21"/>
              </w:rPr>
            </w:pPr>
            <w:r>
              <w:rPr>
                <w:rFonts w:eastAsiaTheme="minorEastAsia" w:hint="eastAsia"/>
                <w:szCs w:val="21"/>
              </w:rPr>
              <w:t>按照专家建议进行修改。</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山西省临汾市永和县农业农村局</w:t>
            </w:r>
            <w:r>
              <w:rPr>
                <w:rFonts w:eastAsiaTheme="minorEastAsia" w:hint="eastAsia"/>
                <w:szCs w:val="21"/>
              </w:rPr>
              <w:t xml:space="preserve">                                                                                                  </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1088"/>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7</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 xml:space="preserve">5.9 </w:t>
            </w:r>
            <w:proofErr w:type="gramStart"/>
            <w:r>
              <w:rPr>
                <w:rFonts w:eastAsiaTheme="minorEastAsia" w:hint="eastAsia"/>
                <w:szCs w:val="21"/>
              </w:rPr>
              <w:t>授粉留瓜</w:t>
            </w:r>
            <w:proofErr w:type="gramEnd"/>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proofErr w:type="gramStart"/>
            <w:r>
              <w:rPr>
                <w:rFonts w:eastAsiaTheme="minorEastAsia" w:hint="eastAsia"/>
                <w:szCs w:val="21"/>
              </w:rPr>
              <w:t>留瓜规定</w:t>
            </w:r>
            <w:proofErr w:type="gramEnd"/>
            <w:r>
              <w:rPr>
                <w:rFonts w:eastAsiaTheme="minorEastAsia" w:hint="eastAsia"/>
                <w:szCs w:val="21"/>
              </w:rPr>
              <w:t>不明确；</w:t>
            </w:r>
          </w:p>
          <w:p w:rsidR="00650450" w:rsidRDefault="00FB6BCA" w:rsidP="00762559">
            <w:pPr>
              <w:spacing w:line="300" w:lineRule="exact"/>
              <w:rPr>
                <w:rFonts w:eastAsiaTheme="minorEastAsia"/>
                <w:szCs w:val="21"/>
              </w:rPr>
            </w:pPr>
            <w:proofErr w:type="gramStart"/>
            <w:r>
              <w:rPr>
                <w:rFonts w:eastAsiaTheme="minorEastAsia" w:hint="eastAsia"/>
                <w:szCs w:val="21"/>
              </w:rPr>
              <w:t>明确留瓜条件</w:t>
            </w:r>
            <w:proofErr w:type="gramEnd"/>
            <w:r>
              <w:rPr>
                <w:rFonts w:eastAsiaTheme="minorEastAsia" w:hint="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山西省运城市新绛县蔬菜发展中心</w:t>
            </w:r>
            <w:r>
              <w:rPr>
                <w:rFonts w:eastAsiaTheme="minorEastAsia" w:hint="eastAsia"/>
                <w:szCs w:val="21"/>
              </w:rPr>
              <w:t xml:space="preserve">                                                                                                 </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971"/>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8</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pStyle w:val="1"/>
              <w:numPr>
                <w:ilvl w:val="0"/>
                <w:numId w:val="0"/>
              </w:numPr>
              <w:spacing w:before="319" w:after="319"/>
              <w:jc w:val="center"/>
              <w:rPr>
                <w:rFonts w:ascii="Times New Roman" w:eastAsiaTheme="minorEastAsia"/>
                <w:b w:val="0"/>
                <w:bCs w:val="0"/>
                <w:kern w:val="2"/>
                <w:sz w:val="21"/>
                <w:szCs w:val="21"/>
              </w:rPr>
            </w:pPr>
            <w:r>
              <w:rPr>
                <w:rFonts w:ascii="Times New Roman" w:eastAsiaTheme="minorEastAsia"/>
                <w:b w:val="0"/>
                <w:bCs w:val="0"/>
                <w:kern w:val="2"/>
                <w:sz w:val="21"/>
                <w:szCs w:val="21"/>
                <w:lang w:eastAsia="zh-CN"/>
              </w:rPr>
              <w:t xml:space="preserve">10 </w:t>
            </w:r>
            <w:r>
              <w:rPr>
                <w:rFonts w:ascii="Times New Roman" w:eastAsiaTheme="minorEastAsia"/>
                <w:b w:val="0"/>
                <w:bCs w:val="0"/>
                <w:kern w:val="2"/>
                <w:sz w:val="21"/>
                <w:szCs w:val="21"/>
                <w:lang w:eastAsia="zh-CN"/>
              </w:rPr>
              <w:t>病虫害防治</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szCs w:val="21"/>
              </w:rPr>
              <w:t>建议按照植保方针</w:t>
            </w:r>
            <w:r>
              <w:rPr>
                <w:rFonts w:eastAsiaTheme="minorEastAsia" w:hint="eastAsia"/>
                <w:szCs w:val="21"/>
              </w:rPr>
              <w:t>调整病虫害防治内容，并增加农业防治；</w:t>
            </w:r>
          </w:p>
          <w:p w:rsidR="00650450" w:rsidRDefault="00FB6BCA" w:rsidP="00762559">
            <w:pPr>
              <w:spacing w:line="300" w:lineRule="exact"/>
              <w:rPr>
                <w:rFonts w:eastAsiaTheme="minorEastAsia"/>
                <w:szCs w:val="21"/>
              </w:rPr>
            </w:pPr>
            <w:r>
              <w:rPr>
                <w:rFonts w:eastAsiaTheme="minorEastAsia"/>
                <w:szCs w:val="21"/>
              </w:rPr>
              <w:t>按照专家建议进行</w:t>
            </w:r>
            <w:r>
              <w:rPr>
                <w:rFonts w:eastAsiaTheme="minorEastAsia" w:hint="eastAsia"/>
                <w:szCs w:val="21"/>
              </w:rPr>
              <w:t>修改</w:t>
            </w:r>
            <w:r>
              <w:rPr>
                <w:rFonts w:eastAsiaTheme="minorEastAsia"/>
                <w:szCs w:val="21"/>
              </w:rPr>
              <w:t>。</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山西省蔬菜产业技术体系</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r w:rsidR="00650450">
        <w:trPr>
          <w:trHeight w:val="1096"/>
          <w:jc w:val="center"/>
        </w:trPr>
        <w:tc>
          <w:tcPr>
            <w:tcW w:w="89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9</w:t>
            </w:r>
          </w:p>
        </w:tc>
        <w:tc>
          <w:tcPr>
            <w:tcW w:w="1877"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pStyle w:val="1"/>
              <w:numPr>
                <w:ilvl w:val="0"/>
                <w:numId w:val="0"/>
              </w:numPr>
              <w:spacing w:before="319" w:after="319"/>
              <w:jc w:val="center"/>
              <w:rPr>
                <w:rFonts w:ascii="Times New Roman" w:eastAsiaTheme="minorEastAsia"/>
                <w:b w:val="0"/>
                <w:bCs w:val="0"/>
                <w:kern w:val="2"/>
                <w:sz w:val="21"/>
                <w:szCs w:val="21"/>
                <w:lang w:eastAsia="zh-CN"/>
              </w:rPr>
            </w:pPr>
            <w:r>
              <w:rPr>
                <w:rFonts w:ascii="Times New Roman" w:eastAsiaTheme="minorEastAsia" w:hint="eastAsia"/>
                <w:b w:val="0"/>
                <w:bCs w:val="0"/>
                <w:kern w:val="2"/>
                <w:sz w:val="21"/>
                <w:szCs w:val="21"/>
                <w:lang w:eastAsia="zh-CN"/>
              </w:rPr>
              <w:t>附录</w:t>
            </w:r>
          </w:p>
        </w:tc>
        <w:tc>
          <w:tcPr>
            <w:tcW w:w="4178"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szCs w:val="21"/>
              </w:rPr>
              <w:t>建议根据修订内容更新</w:t>
            </w:r>
            <w:r>
              <w:rPr>
                <w:rFonts w:eastAsiaTheme="minorEastAsia" w:hint="eastAsia"/>
                <w:szCs w:val="21"/>
              </w:rPr>
              <w:t>附录；</w:t>
            </w:r>
          </w:p>
          <w:p w:rsidR="00650450" w:rsidRDefault="00FB6BCA" w:rsidP="00762559">
            <w:pPr>
              <w:spacing w:line="300" w:lineRule="exact"/>
              <w:rPr>
                <w:rFonts w:eastAsiaTheme="minorEastAsia"/>
                <w:szCs w:val="21"/>
              </w:rPr>
            </w:pPr>
            <w:r>
              <w:rPr>
                <w:rFonts w:eastAsiaTheme="minorEastAsia" w:hint="eastAsia"/>
                <w:szCs w:val="21"/>
              </w:rPr>
              <w:t>根据专家意见进行附录更新。</w:t>
            </w:r>
          </w:p>
        </w:tc>
        <w:tc>
          <w:tcPr>
            <w:tcW w:w="3040"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rPr>
                <w:rFonts w:eastAsiaTheme="minorEastAsia"/>
                <w:szCs w:val="21"/>
              </w:rPr>
            </w:pPr>
            <w:r>
              <w:rPr>
                <w:rFonts w:eastAsiaTheme="minorEastAsia" w:hint="eastAsia"/>
                <w:szCs w:val="21"/>
              </w:rPr>
              <w:t>山西省蔬菜产业技术体系</w:t>
            </w:r>
          </w:p>
        </w:tc>
        <w:tc>
          <w:tcPr>
            <w:tcW w:w="1701" w:type="dxa"/>
            <w:tcBorders>
              <w:top w:val="single" w:sz="2" w:space="0" w:color="auto"/>
              <w:left w:val="single" w:sz="2" w:space="0" w:color="auto"/>
              <w:bottom w:val="single" w:sz="2" w:space="0" w:color="auto"/>
              <w:right w:val="single" w:sz="2" w:space="0" w:color="auto"/>
            </w:tcBorders>
            <w:vAlign w:val="center"/>
          </w:tcPr>
          <w:p w:rsidR="00650450" w:rsidRDefault="00FB6BCA" w:rsidP="00762559">
            <w:pPr>
              <w:spacing w:line="300" w:lineRule="exact"/>
              <w:jc w:val="center"/>
              <w:rPr>
                <w:rFonts w:eastAsiaTheme="minorEastAsia"/>
                <w:szCs w:val="21"/>
              </w:rPr>
            </w:pPr>
            <w:r>
              <w:rPr>
                <w:rFonts w:eastAsiaTheme="minorEastAsia" w:hint="eastAsia"/>
                <w:szCs w:val="21"/>
              </w:rPr>
              <w:t>采纳</w:t>
            </w:r>
          </w:p>
        </w:tc>
        <w:tc>
          <w:tcPr>
            <w:tcW w:w="2113" w:type="dxa"/>
            <w:tcBorders>
              <w:top w:val="single" w:sz="2" w:space="0" w:color="auto"/>
              <w:left w:val="single" w:sz="2" w:space="0" w:color="auto"/>
              <w:bottom w:val="single" w:sz="2" w:space="0" w:color="auto"/>
              <w:right w:val="single" w:sz="2" w:space="0" w:color="auto"/>
            </w:tcBorders>
            <w:vAlign w:val="center"/>
          </w:tcPr>
          <w:p w:rsidR="00650450" w:rsidRDefault="00650450" w:rsidP="005A2EFD">
            <w:pPr>
              <w:spacing w:line="300" w:lineRule="exact"/>
              <w:jc w:val="left"/>
              <w:rPr>
                <w:rFonts w:eastAsiaTheme="minorEastAsia"/>
                <w:szCs w:val="21"/>
              </w:rPr>
            </w:pPr>
          </w:p>
        </w:tc>
      </w:tr>
    </w:tbl>
    <w:p w:rsidR="00650450" w:rsidRDefault="00FB6BCA" w:rsidP="001002CB">
      <w:pPr>
        <w:jc w:val="left"/>
      </w:pPr>
      <w:r>
        <w:rPr>
          <w:color w:val="000000"/>
          <w:sz w:val="18"/>
          <w:szCs w:val="18"/>
        </w:rPr>
        <w:t>说明：发送征求意见</w:t>
      </w:r>
      <w:proofErr w:type="gramStart"/>
      <w:r>
        <w:rPr>
          <w:color w:val="000000"/>
          <w:sz w:val="18"/>
          <w:szCs w:val="18"/>
        </w:rPr>
        <w:t>稿单位</w:t>
      </w:r>
      <w:proofErr w:type="gramEnd"/>
      <w:r>
        <w:rPr>
          <w:color w:val="000000"/>
          <w:sz w:val="18"/>
          <w:szCs w:val="18"/>
        </w:rPr>
        <w:t>数</w:t>
      </w:r>
      <w:r>
        <w:rPr>
          <w:color w:val="000000"/>
          <w:sz w:val="18"/>
          <w:szCs w:val="18"/>
          <w:u w:val="single"/>
        </w:rPr>
        <w:t xml:space="preserve">  </w:t>
      </w:r>
      <w:r>
        <w:rPr>
          <w:rFonts w:hint="eastAsia"/>
          <w:color w:val="000000"/>
          <w:sz w:val="18"/>
          <w:szCs w:val="18"/>
          <w:u w:val="single"/>
        </w:rPr>
        <w:t>5</w:t>
      </w:r>
      <w:r>
        <w:rPr>
          <w:color w:val="000000"/>
          <w:sz w:val="18"/>
          <w:szCs w:val="18"/>
          <w:u w:val="single"/>
        </w:rPr>
        <w:t xml:space="preserve">  </w:t>
      </w:r>
      <w:proofErr w:type="gramStart"/>
      <w:r>
        <w:rPr>
          <w:color w:val="000000"/>
          <w:sz w:val="18"/>
          <w:szCs w:val="18"/>
        </w:rPr>
        <w:t>个</w:t>
      </w:r>
      <w:proofErr w:type="gramEnd"/>
      <w:r>
        <w:rPr>
          <w:color w:val="000000"/>
          <w:sz w:val="18"/>
          <w:szCs w:val="18"/>
        </w:rPr>
        <w:t>；回到征求意见稿回函的单位数</w:t>
      </w:r>
      <w:r>
        <w:rPr>
          <w:color w:val="000000"/>
          <w:sz w:val="18"/>
          <w:szCs w:val="18"/>
          <w:u w:val="single"/>
        </w:rPr>
        <w:t xml:space="preserve">  </w:t>
      </w:r>
      <w:r>
        <w:rPr>
          <w:rFonts w:hint="eastAsia"/>
          <w:color w:val="000000"/>
          <w:sz w:val="18"/>
          <w:szCs w:val="18"/>
          <w:u w:val="single"/>
        </w:rPr>
        <w:t xml:space="preserve">5 </w:t>
      </w:r>
      <w:r>
        <w:rPr>
          <w:color w:val="000000"/>
          <w:sz w:val="18"/>
          <w:szCs w:val="18"/>
          <w:u w:val="single"/>
        </w:rPr>
        <w:t xml:space="preserve"> </w:t>
      </w:r>
      <w:proofErr w:type="gramStart"/>
      <w:r>
        <w:rPr>
          <w:color w:val="000000"/>
          <w:sz w:val="18"/>
          <w:szCs w:val="18"/>
        </w:rPr>
        <w:t>个</w:t>
      </w:r>
      <w:proofErr w:type="gramEnd"/>
      <w:r>
        <w:rPr>
          <w:color w:val="000000"/>
          <w:sz w:val="18"/>
          <w:szCs w:val="18"/>
        </w:rPr>
        <w:t>；收到征求意见稿并提出意见的单位数</w:t>
      </w:r>
      <w:r>
        <w:rPr>
          <w:color w:val="000000"/>
          <w:sz w:val="18"/>
          <w:szCs w:val="18"/>
          <w:u w:val="single"/>
        </w:rPr>
        <w:t xml:space="preserve">  </w:t>
      </w:r>
      <w:r>
        <w:rPr>
          <w:rFonts w:hint="eastAsia"/>
          <w:color w:val="000000"/>
          <w:sz w:val="18"/>
          <w:szCs w:val="18"/>
          <w:u w:val="single"/>
        </w:rPr>
        <w:t>5</w:t>
      </w:r>
      <w:r>
        <w:rPr>
          <w:color w:val="000000"/>
          <w:sz w:val="18"/>
          <w:szCs w:val="18"/>
          <w:u w:val="single"/>
        </w:rPr>
        <w:t xml:space="preserve">  </w:t>
      </w:r>
      <w:proofErr w:type="gramStart"/>
      <w:r>
        <w:rPr>
          <w:color w:val="000000"/>
          <w:sz w:val="18"/>
          <w:szCs w:val="18"/>
        </w:rPr>
        <w:t>个</w:t>
      </w:r>
      <w:proofErr w:type="gramEnd"/>
      <w:r>
        <w:rPr>
          <w:color w:val="000000"/>
          <w:sz w:val="18"/>
          <w:szCs w:val="18"/>
        </w:rPr>
        <w:t>；没有回函的单位数</w:t>
      </w:r>
      <w:r>
        <w:rPr>
          <w:color w:val="000000"/>
          <w:sz w:val="18"/>
          <w:szCs w:val="18"/>
          <w:u w:val="single"/>
        </w:rPr>
        <w:t xml:space="preserve">  0  </w:t>
      </w:r>
      <w:proofErr w:type="gramStart"/>
      <w:r>
        <w:rPr>
          <w:color w:val="000000"/>
          <w:sz w:val="18"/>
          <w:szCs w:val="18"/>
        </w:rPr>
        <w:t>个</w:t>
      </w:r>
      <w:proofErr w:type="gramEnd"/>
      <w:r>
        <w:rPr>
          <w:color w:val="000000"/>
          <w:sz w:val="18"/>
          <w:szCs w:val="18"/>
        </w:rPr>
        <w:t>；共收到</w:t>
      </w:r>
      <w:r>
        <w:rPr>
          <w:color w:val="000000"/>
          <w:sz w:val="18"/>
          <w:szCs w:val="18"/>
          <w:u w:val="single"/>
        </w:rPr>
        <w:t xml:space="preserve">  </w:t>
      </w:r>
      <w:r>
        <w:rPr>
          <w:rFonts w:hint="eastAsia"/>
          <w:color w:val="000000"/>
          <w:sz w:val="18"/>
          <w:szCs w:val="18"/>
          <w:u w:val="single"/>
        </w:rPr>
        <w:t>9</w:t>
      </w:r>
      <w:r>
        <w:rPr>
          <w:color w:val="000000"/>
          <w:sz w:val="18"/>
          <w:szCs w:val="18"/>
          <w:u w:val="single"/>
        </w:rPr>
        <w:t xml:space="preserve">  </w:t>
      </w:r>
      <w:r>
        <w:rPr>
          <w:color w:val="000000"/>
          <w:sz w:val="18"/>
          <w:szCs w:val="18"/>
        </w:rPr>
        <w:t>条意见，采纳</w:t>
      </w:r>
      <w:r>
        <w:rPr>
          <w:color w:val="000000"/>
          <w:sz w:val="18"/>
          <w:szCs w:val="18"/>
          <w:u w:val="single"/>
        </w:rPr>
        <w:t xml:space="preserve">  </w:t>
      </w:r>
      <w:r>
        <w:rPr>
          <w:rFonts w:hint="eastAsia"/>
          <w:color w:val="000000"/>
          <w:sz w:val="18"/>
          <w:szCs w:val="18"/>
          <w:u w:val="single"/>
        </w:rPr>
        <w:t>9</w:t>
      </w:r>
      <w:r>
        <w:rPr>
          <w:color w:val="000000"/>
          <w:sz w:val="18"/>
          <w:szCs w:val="18"/>
          <w:u w:val="single"/>
        </w:rPr>
        <w:t xml:space="preserve">  </w:t>
      </w:r>
      <w:r>
        <w:rPr>
          <w:color w:val="000000"/>
          <w:sz w:val="18"/>
          <w:szCs w:val="18"/>
        </w:rPr>
        <w:t>条意见，部分采纳</w:t>
      </w:r>
      <w:r>
        <w:rPr>
          <w:color w:val="000000"/>
          <w:sz w:val="18"/>
          <w:szCs w:val="18"/>
          <w:u w:val="single"/>
        </w:rPr>
        <w:t xml:space="preserve">  0  </w:t>
      </w:r>
      <w:r>
        <w:rPr>
          <w:color w:val="000000"/>
          <w:sz w:val="18"/>
          <w:szCs w:val="18"/>
        </w:rPr>
        <w:t>条意见，未采纳</w:t>
      </w:r>
      <w:r>
        <w:rPr>
          <w:color w:val="000000"/>
          <w:sz w:val="18"/>
          <w:szCs w:val="18"/>
          <w:u w:val="single"/>
        </w:rPr>
        <w:t xml:space="preserve">  0  </w:t>
      </w:r>
      <w:r>
        <w:rPr>
          <w:color w:val="000000"/>
          <w:sz w:val="18"/>
          <w:szCs w:val="18"/>
        </w:rPr>
        <w:t>条意见。</w:t>
      </w:r>
    </w:p>
    <w:p w:rsidR="00650450" w:rsidRPr="001002CB" w:rsidRDefault="00650450" w:rsidP="00524473">
      <w:pPr>
        <w:tabs>
          <w:tab w:val="left" w:pos="11340"/>
        </w:tabs>
        <w:spacing w:beforeLines="50" w:before="159"/>
        <w:ind w:firstLineChars="300" w:firstLine="630"/>
        <w:jc w:val="left"/>
        <w:rPr>
          <w:szCs w:val="21"/>
        </w:rPr>
      </w:pPr>
      <w:bookmarkStart w:id="0" w:name="_GoBack"/>
      <w:bookmarkEnd w:id="0"/>
    </w:p>
    <w:p w:rsidR="00650450" w:rsidRDefault="00650450" w:rsidP="00975CDB">
      <w:pPr>
        <w:ind w:firstLine="420"/>
        <w:jc w:val="left"/>
      </w:pPr>
    </w:p>
    <w:p w:rsidR="00650450" w:rsidRDefault="00650450" w:rsidP="00524473">
      <w:pPr>
        <w:ind w:firstLine="480"/>
        <w:jc w:val="center"/>
        <w:rPr>
          <w:rFonts w:ascii="仿宋_GB2312" w:eastAsia="仿宋_GB2312" w:hAnsi="宋体"/>
          <w:color w:val="0000FF"/>
          <w:sz w:val="24"/>
        </w:rPr>
      </w:pPr>
    </w:p>
    <w:sectPr w:rsidR="00650450">
      <w:footerReference w:type="default" r:id="rId13"/>
      <w:footerReference w:type="first" r:id="rId14"/>
      <w:pgSz w:w="16838" w:h="11906" w:orient="landscape"/>
      <w:pgMar w:top="1803" w:right="1440" w:bottom="1803" w:left="1440" w:header="851" w:footer="992" w:gutter="0"/>
      <w:cols w:space="0"/>
      <w:titlePg/>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66A" w:rsidRDefault="00DB766A" w:rsidP="00975CDB">
      <w:pPr>
        <w:ind w:firstLine="420"/>
      </w:pPr>
      <w:r>
        <w:separator/>
      </w: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p w:rsidR="00DB766A" w:rsidRDefault="00DB766A" w:rsidP="005A2EFD"/>
    <w:p w:rsidR="00DB766A" w:rsidRDefault="00DB766A" w:rsidP="005A2EFD"/>
    <w:p w:rsidR="00DB766A" w:rsidRDefault="00DB766A" w:rsidP="00762559"/>
  </w:endnote>
  <w:endnote w:type="continuationSeparator" w:id="0">
    <w:p w:rsidR="00DB766A" w:rsidRDefault="00DB766A" w:rsidP="00975CDB">
      <w:pPr>
        <w:ind w:firstLine="420"/>
      </w:pPr>
      <w:r>
        <w:continuationSeparator/>
      </w: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p w:rsidR="00DB766A" w:rsidRDefault="00DB766A" w:rsidP="005A2EFD"/>
    <w:p w:rsidR="00DB766A" w:rsidRDefault="00DB766A" w:rsidP="005A2EFD"/>
    <w:p w:rsidR="00DB766A" w:rsidRDefault="00DB766A" w:rsidP="007625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450" w:rsidRDefault="00FB6BCA">
    <w:pPr>
      <w:pStyle w:val="ab"/>
      <w:jc w:val="center"/>
    </w:pPr>
    <w:r>
      <w:fldChar w:fldCharType="begin"/>
    </w:r>
    <w:r>
      <w:instrText>PAGE   \* MERGEFORMAT</w:instrText>
    </w:r>
    <w:r>
      <w:fldChar w:fldCharType="separate"/>
    </w:r>
    <w:r>
      <w:rPr>
        <w:lang w:val="zh-CN"/>
      </w:rPr>
      <w:t>2</w:t>
    </w:r>
    <w:r>
      <w:fldChar w:fldCharType="end"/>
    </w:r>
  </w:p>
  <w:p w:rsidR="00650450" w:rsidRDefault="00650450">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450" w:rsidRDefault="00FB6BCA">
    <w:pPr>
      <w:pStyle w:val="ab"/>
      <w:jc w:val="center"/>
    </w:pPr>
    <w:r>
      <w:rPr>
        <w:noProof/>
      </w:rPr>
      <mc:AlternateContent>
        <mc:Choice Requires="wps">
          <w:drawing>
            <wp:anchor distT="0" distB="0" distL="114300" distR="114300" simplePos="0" relativeHeight="251659264" behindDoc="0" locked="0" layoutInCell="1" allowOverlap="1" wp14:anchorId="16CBC7E0" wp14:editId="22BF9F8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0450" w:rsidRDefault="00FB6BCA">
                          <w:pPr>
                            <w:pStyle w:val="ab"/>
                            <w:jc w:val="center"/>
                          </w:pPr>
                          <w:r>
                            <w:fldChar w:fldCharType="begin"/>
                          </w:r>
                          <w:r>
                            <w:instrText>PAGE   \* MERGEFORMAT</w:instrText>
                          </w:r>
                          <w:r>
                            <w:fldChar w:fldCharType="separate"/>
                          </w:r>
                          <w:r w:rsidR="001002CB" w:rsidRPr="001002CB">
                            <w:rPr>
                              <w:noProof/>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50450" w:rsidRDefault="00FB6BCA">
                    <w:pPr>
                      <w:pStyle w:val="ab"/>
                      <w:jc w:val="center"/>
                    </w:pPr>
                    <w:r>
                      <w:fldChar w:fldCharType="begin"/>
                    </w:r>
                    <w:r>
                      <w:instrText>PAGE   \* MERGEFORMAT</w:instrText>
                    </w:r>
                    <w:r>
                      <w:fldChar w:fldCharType="separate"/>
                    </w:r>
                    <w:r w:rsidR="001002CB" w:rsidRPr="001002CB">
                      <w:rPr>
                        <w:noProof/>
                        <w:lang w:val="zh-CN"/>
                      </w:rPr>
                      <w:t>6</w:t>
                    </w:r>
                    <w:r>
                      <w:fldChar w:fldCharType="end"/>
                    </w:r>
                  </w:p>
                </w:txbxContent>
              </v:textbox>
              <w10:wrap anchorx="margin"/>
            </v:shape>
          </w:pict>
        </mc:Fallback>
      </mc:AlternateContent>
    </w:r>
  </w:p>
  <w:p w:rsidR="00650450" w:rsidRDefault="00650450">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450" w:rsidRDefault="00FB6BCA">
    <w:pPr>
      <w:pStyle w:val="ab"/>
    </w:pPr>
    <w:r>
      <w:rPr>
        <w:noProof/>
      </w:rPr>
      <mc:AlternateContent>
        <mc:Choice Requires="wps">
          <w:drawing>
            <wp:anchor distT="0" distB="0" distL="114300" distR="114300" simplePos="0" relativeHeight="251660288" behindDoc="0" locked="0" layoutInCell="1" allowOverlap="1" wp14:anchorId="2C5734D7" wp14:editId="2892E430">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0450" w:rsidRDefault="00FB6BCA">
                          <w:pPr>
                            <w:pStyle w:val="ab"/>
                          </w:pPr>
                          <w:r>
                            <w:fldChar w:fldCharType="begin"/>
                          </w:r>
                          <w:r>
                            <w:instrText xml:space="preserve"> PAGE  \* MERGEFORMAT </w:instrText>
                          </w:r>
                          <w:r>
                            <w:fldChar w:fldCharType="separate"/>
                          </w:r>
                          <w:r w:rsidR="001002CB">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650450" w:rsidRDefault="00FB6BCA">
                    <w:pPr>
                      <w:pStyle w:val="ab"/>
                    </w:pPr>
                    <w:r>
                      <w:fldChar w:fldCharType="begin"/>
                    </w:r>
                    <w:r>
                      <w:instrText xml:space="preserve"> PAGE  \* MERGEFORMAT </w:instrText>
                    </w:r>
                    <w:r>
                      <w:fldChar w:fldCharType="separate"/>
                    </w:r>
                    <w:r w:rsidR="001002CB">
                      <w:rPr>
                        <w:noProof/>
                      </w:rPr>
                      <w:t>1</w:t>
                    </w:r>
                    <w: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450" w:rsidRDefault="00FB6BCA" w:rsidP="00524473">
    <w:pPr>
      <w:pStyle w:val="ab"/>
      <w:ind w:firstLine="360"/>
    </w:pPr>
    <w:r>
      <w:rPr>
        <w:noProof/>
      </w:rPr>
      <mc:AlternateContent>
        <mc:Choice Requires="wps">
          <w:drawing>
            <wp:anchor distT="0" distB="0" distL="114300" distR="114300" simplePos="0" relativeHeight="251661312" behindDoc="0" locked="0" layoutInCell="1" allowOverlap="1" wp14:anchorId="7B16B237" wp14:editId="30BFF2E6">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0450" w:rsidRDefault="00FB6BCA">
                          <w:pPr>
                            <w:pStyle w:val="ab"/>
                          </w:pPr>
                          <w:r>
                            <w:fldChar w:fldCharType="begin"/>
                          </w:r>
                          <w:r>
                            <w:instrText xml:space="preserve"> PAGE  \* MERGEFORMAT </w:instrText>
                          </w:r>
                          <w:r>
                            <w:fldChar w:fldCharType="separate"/>
                          </w:r>
                          <w:r w:rsidR="001002CB">
                            <w:rPr>
                              <w:noProof/>
                            </w:rP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PqqUPRkAgAAEQUAAA4AAAAAAAAAAAAAAAAALgIAAGRycy9lMm9Eb2Mu&#10;eG1sUEsBAi0AFAAGAAgAAAAhAHGq0bnXAAAABQEAAA8AAAAAAAAAAAAAAAAAvgQAAGRycy9kb3du&#10;cmV2LnhtbFBLBQYAAAAABAAEAPMAAADCBQAAAAA=&#10;" filled="f" stroked="f" strokeweight=".5pt">
              <v:textbox style="mso-fit-shape-to-text:t" inset="0,0,0,0">
                <w:txbxContent>
                  <w:p w:rsidR="00650450" w:rsidRDefault="00FB6BCA">
                    <w:pPr>
                      <w:pStyle w:val="ab"/>
                    </w:pPr>
                    <w:r>
                      <w:fldChar w:fldCharType="begin"/>
                    </w:r>
                    <w:r>
                      <w:instrText xml:space="preserve"> PAGE  \* MERGEFORMAT </w:instrText>
                    </w:r>
                    <w:r>
                      <w:fldChar w:fldCharType="separate"/>
                    </w:r>
                    <w:r w:rsidR="001002CB">
                      <w:rPr>
                        <w:noProof/>
                      </w:rPr>
                      <w:t>8</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0450" w:rsidRDefault="00FB6BCA" w:rsidP="00524473">
    <w:pPr>
      <w:pStyle w:val="ab"/>
      <w:ind w:firstLine="360"/>
    </w:pPr>
    <w:r>
      <w:rPr>
        <w:noProof/>
      </w:rPr>
      <mc:AlternateContent>
        <mc:Choice Requires="wps">
          <w:drawing>
            <wp:anchor distT="0" distB="0" distL="114300" distR="114300" simplePos="0" relativeHeight="251662336" behindDoc="0" locked="0" layoutInCell="1" allowOverlap="1" wp14:anchorId="43970570" wp14:editId="13B862BF">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50450" w:rsidRDefault="00FB6BCA">
                          <w:pPr>
                            <w:pStyle w:val="ab"/>
                          </w:pPr>
                          <w:r>
                            <w:fldChar w:fldCharType="begin"/>
                          </w:r>
                          <w:r>
                            <w:instrText xml:space="preserve"> PAGE  \* MERGEFORMAT </w:instrText>
                          </w:r>
                          <w:r>
                            <w:fldChar w:fldCharType="separate"/>
                          </w:r>
                          <w:r w:rsidR="001002CB">
                            <w:rPr>
                              <w:noProof/>
                            </w:rP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4k09pZQIAABEFAAAOAAAAAAAAAAAAAAAAAC4CAABkcnMvZTJvRG9j&#10;LnhtbFBLAQItABQABgAIAAAAIQBxqtG51wAAAAUBAAAPAAAAAAAAAAAAAAAAAL8EAABkcnMvZG93&#10;bnJldi54bWxQSwUGAAAAAAQABADzAAAAwwUAAAAA&#10;" filled="f" stroked="f" strokeweight=".5pt">
              <v:textbox style="mso-fit-shape-to-text:t" inset="0,0,0,0">
                <w:txbxContent>
                  <w:p w:rsidR="00650450" w:rsidRDefault="00FB6BCA">
                    <w:pPr>
                      <w:pStyle w:val="ab"/>
                    </w:pPr>
                    <w:r>
                      <w:fldChar w:fldCharType="begin"/>
                    </w:r>
                    <w:r>
                      <w:instrText xml:space="preserve"> PAGE  \* MERGEFORMAT </w:instrText>
                    </w:r>
                    <w:r>
                      <w:fldChar w:fldCharType="separate"/>
                    </w:r>
                    <w:r w:rsidR="001002CB">
                      <w:rPr>
                        <w:noProof/>
                      </w:rPr>
                      <w:t>7</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66A" w:rsidRDefault="00DB766A" w:rsidP="00975CDB">
      <w:pPr>
        <w:ind w:firstLine="420"/>
      </w:pPr>
      <w:r>
        <w:separator/>
      </w: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p w:rsidR="00DB766A" w:rsidRDefault="00DB766A" w:rsidP="005A2EFD"/>
    <w:p w:rsidR="00DB766A" w:rsidRDefault="00DB766A" w:rsidP="005A2EFD"/>
    <w:p w:rsidR="00DB766A" w:rsidRDefault="00DB766A" w:rsidP="00762559"/>
  </w:footnote>
  <w:footnote w:type="continuationSeparator" w:id="0">
    <w:p w:rsidR="00DB766A" w:rsidRDefault="00DB766A" w:rsidP="00975CDB">
      <w:pPr>
        <w:ind w:firstLine="420"/>
      </w:pPr>
      <w:r>
        <w:continuationSeparator/>
      </w: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rsidP="00975CDB">
      <w:pPr>
        <w:ind w:firstLine="420"/>
      </w:pPr>
    </w:p>
    <w:p w:rsidR="00DB766A" w:rsidRDefault="00DB766A"/>
    <w:p w:rsidR="00DB766A" w:rsidRDefault="00DB766A" w:rsidP="005A2EFD"/>
    <w:p w:rsidR="00DB766A" w:rsidRDefault="00DB766A" w:rsidP="005A2EFD"/>
    <w:p w:rsidR="00DB766A" w:rsidRDefault="00DB766A" w:rsidP="0076255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B8EE81"/>
    <w:multiLevelType w:val="singleLevel"/>
    <w:tmpl w:val="83B8EE81"/>
    <w:lvl w:ilvl="0">
      <w:start w:val="1"/>
      <w:numFmt w:val="decimal"/>
      <w:suff w:val="space"/>
      <w:lvlText w:val="%1."/>
      <w:lvlJc w:val="left"/>
    </w:lvl>
  </w:abstractNum>
  <w:abstractNum w:abstractNumId="1">
    <w:nsid w:val="A91E137D"/>
    <w:multiLevelType w:val="singleLevel"/>
    <w:tmpl w:val="A91E137D"/>
    <w:lvl w:ilvl="0">
      <w:start w:val="2"/>
      <w:numFmt w:val="decimal"/>
      <w:suff w:val="space"/>
      <w:lvlText w:val="%1."/>
      <w:lvlJc w:val="left"/>
    </w:lvl>
  </w:abstractNum>
  <w:abstractNum w:abstractNumId="2">
    <w:nsid w:val="BC5D44ED"/>
    <w:multiLevelType w:val="singleLevel"/>
    <w:tmpl w:val="BC5D44ED"/>
    <w:lvl w:ilvl="0">
      <w:start w:val="1"/>
      <w:numFmt w:val="decimal"/>
      <w:suff w:val="space"/>
      <w:lvlText w:val="%1."/>
      <w:lvlJc w:val="left"/>
    </w:lvl>
  </w:abstractNum>
  <w:abstractNum w:abstractNumId="3">
    <w:nsid w:val="CCA80EDF"/>
    <w:multiLevelType w:val="singleLevel"/>
    <w:tmpl w:val="CCA80EDF"/>
    <w:lvl w:ilvl="0">
      <w:start w:val="1"/>
      <w:numFmt w:val="decimal"/>
      <w:suff w:val="nothing"/>
      <w:lvlText w:val="（%1）"/>
      <w:lvlJc w:val="left"/>
    </w:lvl>
  </w:abstractNum>
  <w:abstractNum w:abstractNumId="4">
    <w:nsid w:val="0DE21584"/>
    <w:multiLevelType w:val="singleLevel"/>
    <w:tmpl w:val="0DE21584"/>
    <w:lvl w:ilvl="0">
      <w:start w:val="1"/>
      <w:numFmt w:val="decimal"/>
      <w:suff w:val="nothing"/>
      <w:lvlText w:val="（%1）"/>
      <w:lvlJc w:val="left"/>
    </w:lvl>
  </w:abstractNum>
  <w:abstractNum w:abstractNumId="5">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nsid w:val="40DB5512"/>
    <w:multiLevelType w:val="singleLevel"/>
    <w:tmpl w:val="40DB5512"/>
    <w:lvl w:ilvl="0">
      <w:start w:val="1"/>
      <w:numFmt w:val="decimal"/>
      <w:suff w:val="space"/>
      <w:lvlText w:val="%1."/>
      <w:lvlJc w:val="left"/>
    </w:lvl>
  </w:abstractNum>
  <w:abstractNum w:abstractNumId="7">
    <w:nsid w:val="479E2B82"/>
    <w:multiLevelType w:val="singleLevel"/>
    <w:tmpl w:val="479E2B82"/>
    <w:lvl w:ilvl="0">
      <w:start w:val="7"/>
      <w:numFmt w:val="decimal"/>
      <w:suff w:val="space"/>
      <w:lvlText w:val="%1."/>
      <w:lvlJc w:val="left"/>
    </w:lvl>
  </w:abstractNum>
  <w:abstractNum w:abstractNumId="8">
    <w:nsid w:val="5FD5F238"/>
    <w:multiLevelType w:val="singleLevel"/>
    <w:tmpl w:val="5FD5F238"/>
    <w:lvl w:ilvl="0">
      <w:start w:val="1"/>
      <w:numFmt w:val="decimal"/>
      <w:suff w:val="nothing"/>
      <w:lvlText w:val="（%1）"/>
      <w:lvlJc w:val="left"/>
    </w:lvl>
  </w:abstractNum>
  <w:abstractNum w:abstractNumId="9">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abstractNumId w:val="5"/>
  </w:num>
  <w:num w:numId="2">
    <w:abstractNumId w:val="9"/>
  </w:num>
  <w:num w:numId="3">
    <w:abstractNumId w:val="1"/>
  </w:num>
  <w:num w:numId="4">
    <w:abstractNumId w:val="7"/>
  </w:num>
  <w:num w:numId="5">
    <w:abstractNumId w:val="6"/>
  </w:num>
  <w:num w:numId="6">
    <w:abstractNumId w:val="4"/>
  </w:num>
  <w:num w:numId="7">
    <w:abstractNumId w:val="0"/>
  </w:num>
  <w:num w:numId="8">
    <w:abstractNumId w:val="3"/>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HorizontalSpacing w:val="105"/>
  <w:drawingGridVerticalSpacing w:val="159"/>
  <w:displayHorizontalDrawingGridEvery w:val="0"/>
  <w:displayVerticalDrawingGridEvery w:val="2"/>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iMTM2MjJmODgzMWVjMGJhMThiZDI3ZDI0NTQ3YzY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2821"/>
    <w:rsid w:val="00003D4E"/>
    <w:rsid w:val="0001430A"/>
    <w:rsid w:val="000173E8"/>
    <w:rsid w:val="000203B7"/>
    <w:rsid w:val="00021FC1"/>
    <w:rsid w:val="00022A16"/>
    <w:rsid w:val="00024D73"/>
    <w:rsid w:val="00025BA5"/>
    <w:rsid w:val="00035FEB"/>
    <w:rsid w:val="000443C0"/>
    <w:rsid w:val="00045395"/>
    <w:rsid w:val="00045C4C"/>
    <w:rsid w:val="000471FB"/>
    <w:rsid w:val="00051B0A"/>
    <w:rsid w:val="00054BA0"/>
    <w:rsid w:val="0006132C"/>
    <w:rsid w:val="00061514"/>
    <w:rsid w:val="00073F3B"/>
    <w:rsid w:val="000754B9"/>
    <w:rsid w:val="00080D84"/>
    <w:rsid w:val="00087B70"/>
    <w:rsid w:val="0009360F"/>
    <w:rsid w:val="0009699A"/>
    <w:rsid w:val="000974DE"/>
    <w:rsid w:val="000A23F9"/>
    <w:rsid w:val="000A281F"/>
    <w:rsid w:val="000B59DE"/>
    <w:rsid w:val="000C0756"/>
    <w:rsid w:val="000C1548"/>
    <w:rsid w:val="000C203B"/>
    <w:rsid w:val="000C24FA"/>
    <w:rsid w:val="000C2BEB"/>
    <w:rsid w:val="000C2F16"/>
    <w:rsid w:val="000C3919"/>
    <w:rsid w:val="000C5AE1"/>
    <w:rsid w:val="000C62FE"/>
    <w:rsid w:val="000C79F5"/>
    <w:rsid w:val="000D66E2"/>
    <w:rsid w:val="000D7E22"/>
    <w:rsid w:val="000E0029"/>
    <w:rsid w:val="000E0518"/>
    <w:rsid w:val="000E5DDF"/>
    <w:rsid w:val="001002CB"/>
    <w:rsid w:val="00102FF9"/>
    <w:rsid w:val="00104D9E"/>
    <w:rsid w:val="001079E4"/>
    <w:rsid w:val="00114B28"/>
    <w:rsid w:val="001315D9"/>
    <w:rsid w:val="00136B80"/>
    <w:rsid w:val="00140883"/>
    <w:rsid w:val="001422D2"/>
    <w:rsid w:val="00142DCA"/>
    <w:rsid w:val="001451F2"/>
    <w:rsid w:val="0014736E"/>
    <w:rsid w:val="00153E55"/>
    <w:rsid w:val="00155235"/>
    <w:rsid w:val="0016349C"/>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2F88"/>
    <w:rsid w:val="001D7128"/>
    <w:rsid w:val="001E486F"/>
    <w:rsid w:val="001F4814"/>
    <w:rsid w:val="001F695E"/>
    <w:rsid w:val="001F7C13"/>
    <w:rsid w:val="001F7CF9"/>
    <w:rsid w:val="0020132D"/>
    <w:rsid w:val="002042E4"/>
    <w:rsid w:val="00205588"/>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3A83"/>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D48F6"/>
    <w:rsid w:val="002E04E6"/>
    <w:rsid w:val="002E38D6"/>
    <w:rsid w:val="002E3E1A"/>
    <w:rsid w:val="002E5A2F"/>
    <w:rsid w:val="00301830"/>
    <w:rsid w:val="003024F7"/>
    <w:rsid w:val="00306C8F"/>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116B"/>
    <w:rsid w:val="0036351B"/>
    <w:rsid w:val="00366032"/>
    <w:rsid w:val="003705E8"/>
    <w:rsid w:val="00371543"/>
    <w:rsid w:val="003716D4"/>
    <w:rsid w:val="003925B2"/>
    <w:rsid w:val="00394B25"/>
    <w:rsid w:val="0039560A"/>
    <w:rsid w:val="003A21FE"/>
    <w:rsid w:val="003A5C65"/>
    <w:rsid w:val="003B0DE6"/>
    <w:rsid w:val="003B17F4"/>
    <w:rsid w:val="003B1D77"/>
    <w:rsid w:val="003B7D6F"/>
    <w:rsid w:val="003C1E79"/>
    <w:rsid w:val="003C3911"/>
    <w:rsid w:val="003D1043"/>
    <w:rsid w:val="003D3463"/>
    <w:rsid w:val="003D528A"/>
    <w:rsid w:val="003D6374"/>
    <w:rsid w:val="003D6DF3"/>
    <w:rsid w:val="003D6FB0"/>
    <w:rsid w:val="003E0207"/>
    <w:rsid w:val="003E24D6"/>
    <w:rsid w:val="003E2D3A"/>
    <w:rsid w:val="003F035B"/>
    <w:rsid w:val="003F1FC6"/>
    <w:rsid w:val="003F2C59"/>
    <w:rsid w:val="003F3EBE"/>
    <w:rsid w:val="00402952"/>
    <w:rsid w:val="00403740"/>
    <w:rsid w:val="004047A2"/>
    <w:rsid w:val="00404C7A"/>
    <w:rsid w:val="0040563D"/>
    <w:rsid w:val="00407C56"/>
    <w:rsid w:val="00410C0E"/>
    <w:rsid w:val="00414256"/>
    <w:rsid w:val="00420EB4"/>
    <w:rsid w:val="004240E3"/>
    <w:rsid w:val="00426471"/>
    <w:rsid w:val="00433525"/>
    <w:rsid w:val="00435EF8"/>
    <w:rsid w:val="00436931"/>
    <w:rsid w:val="00441A8F"/>
    <w:rsid w:val="00441B8A"/>
    <w:rsid w:val="0044501D"/>
    <w:rsid w:val="004450AB"/>
    <w:rsid w:val="00451A7E"/>
    <w:rsid w:val="004547E0"/>
    <w:rsid w:val="00461F43"/>
    <w:rsid w:val="0046480C"/>
    <w:rsid w:val="00464C0D"/>
    <w:rsid w:val="004770BA"/>
    <w:rsid w:val="0048050F"/>
    <w:rsid w:val="004849F0"/>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43D7"/>
    <w:rsid w:val="005165DC"/>
    <w:rsid w:val="005178DE"/>
    <w:rsid w:val="00524473"/>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2EFD"/>
    <w:rsid w:val="005A3A79"/>
    <w:rsid w:val="005A3C89"/>
    <w:rsid w:val="005A42A5"/>
    <w:rsid w:val="005B07C8"/>
    <w:rsid w:val="005B1473"/>
    <w:rsid w:val="005B283C"/>
    <w:rsid w:val="005B4A6F"/>
    <w:rsid w:val="005B7CA6"/>
    <w:rsid w:val="005C1F9E"/>
    <w:rsid w:val="005D5C61"/>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218"/>
    <w:rsid w:val="0063154F"/>
    <w:rsid w:val="00633B19"/>
    <w:rsid w:val="00633EF1"/>
    <w:rsid w:val="006360BD"/>
    <w:rsid w:val="00636FC5"/>
    <w:rsid w:val="006400BA"/>
    <w:rsid w:val="00641B9A"/>
    <w:rsid w:val="006423BB"/>
    <w:rsid w:val="00642628"/>
    <w:rsid w:val="006467CA"/>
    <w:rsid w:val="006500A2"/>
    <w:rsid w:val="00650450"/>
    <w:rsid w:val="00650A9E"/>
    <w:rsid w:val="0066172F"/>
    <w:rsid w:val="00662AD1"/>
    <w:rsid w:val="00663745"/>
    <w:rsid w:val="00670B31"/>
    <w:rsid w:val="006756E6"/>
    <w:rsid w:val="006819E6"/>
    <w:rsid w:val="0068404D"/>
    <w:rsid w:val="00691427"/>
    <w:rsid w:val="006915F6"/>
    <w:rsid w:val="006918FB"/>
    <w:rsid w:val="00693173"/>
    <w:rsid w:val="0069777F"/>
    <w:rsid w:val="006A4784"/>
    <w:rsid w:val="006A5225"/>
    <w:rsid w:val="006A7107"/>
    <w:rsid w:val="006B12D0"/>
    <w:rsid w:val="006B3E2E"/>
    <w:rsid w:val="006C0242"/>
    <w:rsid w:val="006C472E"/>
    <w:rsid w:val="006C7054"/>
    <w:rsid w:val="006D0FBE"/>
    <w:rsid w:val="006D1116"/>
    <w:rsid w:val="006D57B0"/>
    <w:rsid w:val="006E02DD"/>
    <w:rsid w:val="006E1129"/>
    <w:rsid w:val="006F4989"/>
    <w:rsid w:val="006F6DCB"/>
    <w:rsid w:val="00702811"/>
    <w:rsid w:val="00703943"/>
    <w:rsid w:val="00706BC0"/>
    <w:rsid w:val="007138B0"/>
    <w:rsid w:val="00713D54"/>
    <w:rsid w:val="00715399"/>
    <w:rsid w:val="00720C80"/>
    <w:rsid w:val="007230A0"/>
    <w:rsid w:val="0072360B"/>
    <w:rsid w:val="0072435E"/>
    <w:rsid w:val="007249D5"/>
    <w:rsid w:val="00730F68"/>
    <w:rsid w:val="00734037"/>
    <w:rsid w:val="0074190C"/>
    <w:rsid w:val="0075359C"/>
    <w:rsid w:val="00755C73"/>
    <w:rsid w:val="00757A64"/>
    <w:rsid w:val="00760C71"/>
    <w:rsid w:val="00762559"/>
    <w:rsid w:val="00763867"/>
    <w:rsid w:val="00767B97"/>
    <w:rsid w:val="0077176C"/>
    <w:rsid w:val="00772C34"/>
    <w:rsid w:val="00773A15"/>
    <w:rsid w:val="007743EC"/>
    <w:rsid w:val="00776852"/>
    <w:rsid w:val="00776D66"/>
    <w:rsid w:val="00777B27"/>
    <w:rsid w:val="00782F01"/>
    <w:rsid w:val="00787025"/>
    <w:rsid w:val="00791BB3"/>
    <w:rsid w:val="0079399E"/>
    <w:rsid w:val="00795AB4"/>
    <w:rsid w:val="007975E1"/>
    <w:rsid w:val="007A65A0"/>
    <w:rsid w:val="007B0D2E"/>
    <w:rsid w:val="007B2777"/>
    <w:rsid w:val="007B2968"/>
    <w:rsid w:val="007C0F2D"/>
    <w:rsid w:val="007C39F2"/>
    <w:rsid w:val="007C3AD6"/>
    <w:rsid w:val="007C3D18"/>
    <w:rsid w:val="007D08C1"/>
    <w:rsid w:val="007D31A8"/>
    <w:rsid w:val="007E1136"/>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2596"/>
    <w:rsid w:val="00863825"/>
    <w:rsid w:val="008729C9"/>
    <w:rsid w:val="00874B45"/>
    <w:rsid w:val="00880EC6"/>
    <w:rsid w:val="00884A91"/>
    <w:rsid w:val="008935DA"/>
    <w:rsid w:val="008A1469"/>
    <w:rsid w:val="008A1B81"/>
    <w:rsid w:val="008A36A4"/>
    <w:rsid w:val="008A699E"/>
    <w:rsid w:val="008A6D37"/>
    <w:rsid w:val="008B7F7F"/>
    <w:rsid w:val="008C1D81"/>
    <w:rsid w:val="008C4583"/>
    <w:rsid w:val="008D29FE"/>
    <w:rsid w:val="008E1256"/>
    <w:rsid w:val="008E256F"/>
    <w:rsid w:val="008E2EDD"/>
    <w:rsid w:val="008E454E"/>
    <w:rsid w:val="008F1AAD"/>
    <w:rsid w:val="008F5288"/>
    <w:rsid w:val="00904F6D"/>
    <w:rsid w:val="0091113A"/>
    <w:rsid w:val="00915D47"/>
    <w:rsid w:val="00915F25"/>
    <w:rsid w:val="009166F0"/>
    <w:rsid w:val="00916E3B"/>
    <w:rsid w:val="00920385"/>
    <w:rsid w:val="009211BD"/>
    <w:rsid w:val="0092160B"/>
    <w:rsid w:val="0092627B"/>
    <w:rsid w:val="00934199"/>
    <w:rsid w:val="009358E1"/>
    <w:rsid w:val="00936A6B"/>
    <w:rsid w:val="00953792"/>
    <w:rsid w:val="0095551D"/>
    <w:rsid w:val="009705E2"/>
    <w:rsid w:val="00975940"/>
    <w:rsid w:val="00975CDB"/>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15C5E"/>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B5224"/>
    <w:rsid w:val="00AC0AF2"/>
    <w:rsid w:val="00AC2568"/>
    <w:rsid w:val="00AC7446"/>
    <w:rsid w:val="00AD01F7"/>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5E14"/>
    <w:rsid w:val="00B271DE"/>
    <w:rsid w:val="00B27F8A"/>
    <w:rsid w:val="00B3317B"/>
    <w:rsid w:val="00B36550"/>
    <w:rsid w:val="00B43960"/>
    <w:rsid w:val="00B503CA"/>
    <w:rsid w:val="00B56043"/>
    <w:rsid w:val="00B5618A"/>
    <w:rsid w:val="00B57D5B"/>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BF5480"/>
    <w:rsid w:val="00C0419D"/>
    <w:rsid w:val="00C05123"/>
    <w:rsid w:val="00C06C73"/>
    <w:rsid w:val="00C15323"/>
    <w:rsid w:val="00C3286F"/>
    <w:rsid w:val="00C3299F"/>
    <w:rsid w:val="00C33013"/>
    <w:rsid w:val="00C41656"/>
    <w:rsid w:val="00C43949"/>
    <w:rsid w:val="00C459D1"/>
    <w:rsid w:val="00C505BD"/>
    <w:rsid w:val="00C561D9"/>
    <w:rsid w:val="00C66236"/>
    <w:rsid w:val="00C665D4"/>
    <w:rsid w:val="00C7245E"/>
    <w:rsid w:val="00C76C16"/>
    <w:rsid w:val="00C77D84"/>
    <w:rsid w:val="00C815C4"/>
    <w:rsid w:val="00C84B6C"/>
    <w:rsid w:val="00C93AC5"/>
    <w:rsid w:val="00CA0F6E"/>
    <w:rsid w:val="00CA1614"/>
    <w:rsid w:val="00CA54AC"/>
    <w:rsid w:val="00CA746E"/>
    <w:rsid w:val="00CA7B78"/>
    <w:rsid w:val="00CB117C"/>
    <w:rsid w:val="00CC297A"/>
    <w:rsid w:val="00CC3B0C"/>
    <w:rsid w:val="00CD687E"/>
    <w:rsid w:val="00CD6BB6"/>
    <w:rsid w:val="00CE3B64"/>
    <w:rsid w:val="00CE7C77"/>
    <w:rsid w:val="00CF1CD3"/>
    <w:rsid w:val="00CF763D"/>
    <w:rsid w:val="00D002E5"/>
    <w:rsid w:val="00D020CC"/>
    <w:rsid w:val="00D02BFD"/>
    <w:rsid w:val="00D042CB"/>
    <w:rsid w:val="00D0633D"/>
    <w:rsid w:val="00D10633"/>
    <w:rsid w:val="00D10DC3"/>
    <w:rsid w:val="00D204D0"/>
    <w:rsid w:val="00D211A9"/>
    <w:rsid w:val="00D259BF"/>
    <w:rsid w:val="00D260BA"/>
    <w:rsid w:val="00D26281"/>
    <w:rsid w:val="00D27F7C"/>
    <w:rsid w:val="00D46020"/>
    <w:rsid w:val="00D56B74"/>
    <w:rsid w:val="00D57A84"/>
    <w:rsid w:val="00D665A9"/>
    <w:rsid w:val="00D71101"/>
    <w:rsid w:val="00D72C03"/>
    <w:rsid w:val="00D81CD3"/>
    <w:rsid w:val="00D9062C"/>
    <w:rsid w:val="00D91C3A"/>
    <w:rsid w:val="00D93605"/>
    <w:rsid w:val="00D9617E"/>
    <w:rsid w:val="00DA469D"/>
    <w:rsid w:val="00DA67E8"/>
    <w:rsid w:val="00DB07A4"/>
    <w:rsid w:val="00DB0DAB"/>
    <w:rsid w:val="00DB2837"/>
    <w:rsid w:val="00DB2D8F"/>
    <w:rsid w:val="00DB4B2E"/>
    <w:rsid w:val="00DB6514"/>
    <w:rsid w:val="00DB6A89"/>
    <w:rsid w:val="00DB766A"/>
    <w:rsid w:val="00DC266B"/>
    <w:rsid w:val="00DC4130"/>
    <w:rsid w:val="00DC41B7"/>
    <w:rsid w:val="00DD18A1"/>
    <w:rsid w:val="00DD4471"/>
    <w:rsid w:val="00DE552D"/>
    <w:rsid w:val="00DE5BA8"/>
    <w:rsid w:val="00DE7291"/>
    <w:rsid w:val="00DE73B5"/>
    <w:rsid w:val="00DE7809"/>
    <w:rsid w:val="00DF4B68"/>
    <w:rsid w:val="00E05868"/>
    <w:rsid w:val="00E07594"/>
    <w:rsid w:val="00E11D5F"/>
    <w:rsid w:val="00E15C5B"/>
    <w:rsid w:val="00E22FD6"/>
    <w:rsid w:val="00E23F76"/>
    <w:rsid w:val="00E275CE"/>
    <w:rsid w:val="00E33CEE"/>
    <w:rsid w:val="00E41C96"/>
    <w:rsid w:val="00E42650"/>
    <w:rsid w:val="00E4682B"/>
    <w:rsid w:val="00E47699"/>
    <w:rsid w:val="00E628B1"/>
    <w:rsid w:val="00E62EF0"/>
    <w:rsid w:val="00E71D53"/>
    <w:rsid w:val="00E722BD"/>
    <w:rsid w:val="00E830F6"/>
    <w:rsid w:val="00E86048"/>
    <w:rsid w:val="00E87347"/>
    <w:rsid w:val="00E945B0"/>
    <w:rsid w:val="00E94AFD"/>
    <w:rsid w:val="00E957AE"/>
    <w:rsid w:val="00EA4F54"/>
    <w:rsid w:val="00EA6262"/>
    <w:rsid w:val="00EB4480"/>
    <w:rsid w:val="00EB6465"/>
    <w:rsid w:val="00EC6604"/>
    <w:rsid w:val="00ED6677"/>
    <w:rsid w:val="00EE6530"/>
    <w:rsid w:val="00F00E80"/>
    <w:rsid w:val="00F0713A"/>
    <w:rsid w:val="00F11018"/>
    <w:rsid w:val="00F15AF4"/>
    <w:rsid w:val="00F16E22"/>
    <w:rsid w:val="00F177AE"/>
    <w:rsid w:val="00F17C71"/>
    <w:rsid w:val="00F17FB5"/>
    <w:rsid w:val="00F27339"/>
    <w:rsid w:val="00F35142"/>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A6498"/>
    <w:rsid w:val="00FA7A5B"/>
    <w:rsid w:val="00FB15E3"/>
    <w:rsid w:val="00FB48ED"/>
    <w:rsid w:val="00FB6BCA"/>
    <w:rsid w:val="00FB79BD"/>
    <w:rsid w:val="00FC6270"/>
    <w:rsid w:val="00FC754C"/>
    <w:rsid w:val="00FD0304"/>
    <w:rsid w:val="00FD2423"/>
    <w:rsid w:val="00FD3CE4"/>
    <w:rsid w:val="00FD684B"/>
    <w:rsid w:val="00FE7714"/>
    <w:rsid w:val="01A421AE"/>
    <w:rsid w:val="01AE15BA"/>
    <w:rsid w:val="01C17A5F"/>
    <w:rsid w:val="01DD3C4D"/>
    <w:rsid w:val="02A523F9"/>
    <w:rsid w:val="02E42DB9"/>
    <w:rsid w:val="034F2928"/>
    <w:rsid w:val="03863E70"/>
    <w:rsid w:val="038B49AA"/>
    <w:rsid w:val="03BE360A"/>
    <w:rsid w:val="0410030A"/>
    <w:rsid w:val="044B6C77"/>
    <w:rsid w:val="045F6B9B"/>
    <w:rsid w:val="05812B41"/>
    <w:rsid w:val="064249C6"/>
    <w:rsid w:val="067F1777"/>
    <w:rsid w:val="06897EFF"/>
    <w:rsid w:val="06D849E3"/>
    <w:rsid w:val="07634BF4"/>
    <w:rsid w:val="07B722D0"/>
    <w:rsid w:val="07BD2558"/>
    <w:rsid w:val="07ED2710"/>
    <w:rsid w:val="081E0B1B"/>
    <w:rsid w:val="083D5445"/>
    <w:rsid w:val="089A2D51"/>
    <w:rsid w:val="08A70B11"/>
    <w:rsid w:val="08EB6C4F"/>
    <w:rsid w:val="094C3466"/>
    <w:rsid w:val="09630EDC"/>
    <w:rsid w:val="09C120A6"/>
    <w:rsid w:val="09C67FBA"/>
    <w:rsid w:val="09DE67B4"/>
    <w:rsid w:val="0A6A629A"/>
    <w:rsid w:val="0AD11E75"/>
    <w:rsid w:val="0B582596"/>
    <w:rsid w:val="0B7C4D8C"/>
    <w:rsid w:val="0B9730BE"/>
    <w:rsid w:val="0C060244"/>
    <w:rsid w:val="0C0D3381"/>
    <w:rsid w:val="0CA23AC9"/>
    <w:rsid w:val="0D1B16BD"/>
    <w:rsid w:val="0D711997"/>
    <w:rsid w:val="0D8B6C53"/>
    <w:rsid w:val="0D9C0EFA"/>
    <w:rsid w:val="0DAB4BFF"/>
    <w:rsid w:val="0DDD6D83"/>
    <w:rsid w:val="0DFE7425"/>
    <w:rsid w:val="0E0D1416"/>
    <w:rsid w:val="0E565AA8"/>
    <w:rsid w:val="0E5928AD"/>
    <w:rsid w:val="0EA85E0C"/>
    <w:rsid w:val="0EF820C6"/>
    <w:rsid w:val="0F046CBD"/>
    <w:rsid w:val="0FF07241"/>
    <w:rsid w:val="10594DE6"/>
    <w:rsid w:val="10624C50"/>
    <w:rsid w:val="10883233"/>
    <w:rsid w:val="10AC13BA"/>
    <w:rsid w:val="10F36FE9"/>
    <w:rsid w:val="111F2CA8"/>
    <w:rsid w:val="1222745A"/>
    <w:rsid w:val="1232769D"/>
    <w:rsid w:val="12374CB3"/>
    <w:rsid w:val="12521AED"/>
    <w:rsid w:val="127777A6"/>
    <w:rsid w:val="12D15108"/>
    <w:rsid w:val="12D40754"/>
    <w:rsid w:val="12F2507E"/>
    <w:rsid w:val="13117BFA"/>
    <w:rsid w:val="13182D37"/>
    <w:rsid w:val="13763F01"/>
    <w:rsid w:val="139116DF"/>
    <w:rsid w:val="13BA3DEE"/>
    <w:rsid w:val="13FA068E"/>
    <w:rsid w:val="13FC61B5"/>
    <w:rsid w:val="143F5C1A"/>
    <w:rsid w:val="14755F67"/>
    <w:rsid w:val="14B13EB5"/>
    <w:rsid w:val="1587205C"/>
    <w:rsid w:val="15B42ABF"/>
    <w:rsid w:val="16314110"/>
    <w:rsid w:val="16414353"/>
    <w:rsid w:val="16FA09A5"/>
    <w:rsid w:val="17822E75"/>
    <w:rsid w:val="17BE7C25"/>
    <w:rsid w:val="17E92EF4"/>
    <w:rsid w:val="17EA484B"/>
    <w:rsid w:val="180E295A"/>
    <w:rsid w:val="1816180F"/>
    <w:rsid w:val="182732B8"/>
    <w:rsid w:val="188E75F7"/>
    <w:rsid w:val="18B03A11"/>
    <w:rsid w:val="18C272A1"/>
    <w:rsid w:val="18E84F59"/>
    <w:rsid w:val="19614D0C"/>
    <w:rsid w:val="196B0D46"/>
    <w:rsid w:val="1973030A"/>
    <w:rsid w:val="19801636"/>
    <w:rsid w:val="19AA220F"/>
    <w:rsid w:val="19BA3865"/>
    <w:rsid w:val="19DE262B"/>
    <w:rsid w:val="19E617A2"/>
    <w:rsid w:val="1A8E1B30"/>
    <w:rsid w:val="1B3C333B"/>
    <w:rsid w:val="1BAD248A"/>
    <w:rsid w:val="1BDE0896"/>
    <w:rsid w:val="1BEC2FB3"/>
    <w:rsid w:val="1C0F0A4F"/>
    <w:rsid w:val="1C116575"/>
    <w:rsid w:val="1C1D316C"/>
    <w:rsid w:val="1C2344FA"/>
    <w:rsid w:val="1C2C00FA"/>
    <w:rsid w:val="1C9176B6"/>
    <w:rsid w:val="1CC21F65"/>
    <w:rsid w:val="1CC63804"/>
    <w:rsid w:val="1CFE11EF"/>
    <w:rsid w:val="1D10238C"/>
    <w:rsid w:val="1D1D0F4A"/>
    <w:rsid w:val="1D696BE1"/>
    <w:rsid w:val="1E205195"/>
    <w:rsid w:val="1E2C7696"/>
    <w:rsid w:val="1EE737F3"/>
    <w:rsid w:val="1F444EB4"/>
    <w:rsid w:val="1F7A49BD"/>
    <w:rsid w:val="1FA7748F"/>
    <w:rsid w:val="1FD04999"/>
    <w:rsid w:val="1FF266BE"/>
    <w:rsid w:val="20084133"/>
    <w:rsid w:val="203A2A6C"/>
    <w:rsid w:val="203F3EBB"/>
    <w:rsid w:val="20700A47"/>
    <w:rsid w:val="21080F03"/>
    <w:rsid w:val="21350F58"/>
    <w:rsid w:val="215D04AF"/>
    <w:rsid w:val="216655B5"/>
    <w:rsid w:val="217001E2"/>
    <w:rsid w:val="21701F90"/>
    <w:rsid w:val="21D20555"/>
    <w:rsid w:val="21E94948"/>
    <w:rsid w:val="21EB1616"/>
    <w:rsid w:val="22032E04"/>
    <w:rsid w:val="220646A2"/>
    <w:rsid w:val="22604A30"/>
    <w:rsid w:val="22A939AB"/>
    <w:rsid w:val="22AF3BA1"/>
    <w:rsid w:val="241F2510"/>
    <w:rsid w:val="24561911"/>
    <w:rsid w:val="24ED3D2A"/>
    <w:rsid w:val="255319AC"/>
    <w:rsid w:val="26161595"/>
    <w:rsid w:val="261C6242"/>
    <w:rsid w:val="26415CA9"/>
    <w:rsid w:val="26A83F7A"/>
    <w:rsid w:val="26BE72FA"/>
    <w:rsid w:val="26C568DA"/>
    <w:rsid w:val="270D0281"/>
    <w:rsid w:val="27D93036"/>
    <w:rsid w:val="289131B4"/>
    <w:rsid w:val="29087BB8"/>
    <w:rsid w:val="296543A4"/>
    <w:rsid w:val="29DD218D"/>
    <w:rsid w:val="2AD14CC4"/>
    <w:rsid w:val="2ADC7831"/>
    <w:rsid w:val="2AE17A5A"/>
    <w:rsid w:val="2B457FE9"/>
    <w:rsid w:val="2B5E72FD"/>
    <w:rsid w:val="2B794137"/>
    <w:rsid w:val="2BCE6231"/>
    <w:rsid w:val="2C972AC7"/>
    <w:rsid w:val="2D07365B"/>
    <w:rsid w:val="2D686211"/>
    <w:rsid w:val="2DC72F38"/>
    <w:rsid w:val="2E294C0A"/>
    <w:rsid w:val="2E3A5DFF"/>
    <w:rsid w:val="2E556795"/>
    <w:rsid w:val="2EBF6305"/>
    <w:rsid w:val="2EF37D5C"/>
    <w:rsid w:val="2F1033BF"/>
    <w:rsid w:val="2F340AA1"/>
    <w:rsid w:val="2F61116A"/>
    <w:rsid w:val="2F6D3FB3"/>
    <w:rsid w:val="2F78566A"/>
    <w:rsid w:val="2FAC4ADB"/>
    <w:rsid w:val="30223D1B"/>
    <w:rsid w:val="304765B2"/>
    <w:rsid w:val="307B284C"/>
    <w:rsid w:val="30CB0F91"/>
    <w:rsid w:val="30EB193A"/>
    <w:rsid w:val="311F1EEA"/>
    <w:rsid w:val="31666F0B"/>
    <w:rsid w:val="32DA0B16"/>
    <w:rsid w:val="32F12805"/>
    <w:rsid w:val="33164982"/>
    <w:rsid w:val="33527747"/>
    <w:rsid w:val="33B0446E"/>
    <w:rsid w:val="343432F1"/>
    <w:rsid w:val="34514B1F"/>
    <w:rsid w:val="34A35D81"/>
    <w:rsid w:val="358B6F41"/>
    <w:rsid w:val="35D90C46"/>
    <w:rsid w:val="35FC7E3E"/>
    <w:rsid w:val="36213401"/>
    <w:rsid w:val="362F1FC2"/>
    <w:rsid w:val="369C6605"/>
    <w:rsid w:val="36B349A1"/>
    <w:rsid w:val="36C22E36"/>
    <w:rsid w:val="372A4537"/>
    <w:rsid w:val="37695060"/>
    <w:rsid w:val="37AB5678"/>
    <w:rsid w:val="37C52BDE"/>
    <w:rsid w:val="37C64260"/>
    <w:rsid w:val="37F731B1"/>
    <w:rsid w:val="384653A1"/>
    <w:rsid w:val="384B29B7"/>
    <w:rsid w:val="38575800"/>
    <w:rsid w:val="38997BC6"/>
    <w:rsid w:val="38BB7B3D"/>
    <w:rsid w:val="38CF5396"/>
    <w:rsid w:val="38E452E6"/>
    <w:rsid w:val="395064D7"/>
    <w:rsid w:val="39535FC7"/>
    <w:rsid w:val="39671A73"/>
    <w:rsid w:val="39EB21AF"/>
    <w:rsid w:val="3A127C30"/>
    <w:rsid w:val="3A176FF5"/>
    <w:rsid w:val="3A2F07E2"/>
    <w:rsid w:val="3A8718D2"/>
    <w:rsid w:val="3ADE3FB6"/>
    <w:rsid w:val="3B0255C9"/>
    <w:rsid w:val="3B0A0908"/>
    <w:rsid w:val="3B3720B6"/>
    <w:rsid w:val="3B81506E"/>
    <w:rsid w:val="3BFA4E20"/>
    <w:rsid w:val="3C067321"/>
    <w:rsid w:val="3C7F0E81"/>
    <w:rsid w:val="3CA52FDE"/>
    <w:rsid w:val="3CB11AC6"/>
    <w:rsid w:val="3CBC3E83"/>
    <w:rsid w:val="3CD236A7"/>
    <w:rsid w:val="3D25D500"/>
    <w:rsid w:val="3D6F6319"/>
    <w:rsid w:val="3D7F382F"/>
    <w:rsid w:val="3EEF98DD"/>
    <w:rsid w:val="3F850EA5"/>
    <w:rsid w:val="3F9FD22F"/>
    <w:rsid w:val="3FA7706D"/>
    <w:rsid w:val="3FC217B1"/>
    <w:rsid w:val="401364B0"/>
    <w:rsid w:val="4070294B"/>
    <w:rsid w:val="41230975"/>
    <w:rsid w:val="41362456"/>
    <w:rsid w:val="41B35477"/>
    <w:rsid w:val="41CD7C80"/>
    <w:rsid w:val="41EC520B"/>
    <w:rsid w:val="41F215FB"/>
    <w:rsid w:val="42534C06"/>
    <w:rsid w:val="42F44377"/>
    <w:rsid w:val="43040332"/>
    <w:rsid w:val="432B58BF"/>
    <w:rsid w:val="43593266"/>
    <w:rsid w:val="4368266F"/>
    <w:rsid w:val="437159C8"/>
    <w:rsid w:val="437234EE"/>
    <w:rsid w:val="43B43B06"/>
    <w:rsid w:val="44B738AE"/>
    <w:rsid w:val="450160E8"/>
    <w:rsid w:val="4555451A"/>
    <w:rsid w:val="46476EB4"/>
    <w:rsid w:val="46671304"/>
    <w:rsid w:val="46845A12"/>
    <w:rsid w:val="46CE3131"/>
    <w:rsid w:val="470749E1"/>
    <w:rsid w:val="471C2021"/>
    <w:rsid w:val="47E66258"/>
    <w:rsid w:val="47F44B09"/>
    <w:rsid w:val="480C5CBF"/>
    <w:rsid w:val="48343468"/>
    <w:rsid w:val="48587156"/>
    <w:rsid w:val="486A0C38"/>
    <w:rsid w:val="48A24875"/>
    <w:rsid w:val="49042E3A"/>
    <w:rsid w:val="491C63D6"/>
    <w:rsid w:val="49C36851"/>
    <w:rsid w:val="4A143551"/>
    <w:rsid w:val="4A1672C9"/>
    <w:rsid w:val="4A181DB5"/>
    <w:rsid w:val="4A6873F9"/>
    <w:rsid w:val="4A985F30"/>
    <w:rsid w:val="4AAE7501"/>
    <w:rsid w:val="4B3814C1"/>
    <w:rsid w:val="4B7D0C82"/>
    <w:rsid w:val="4B8A5C7F"/>
    <w:rsid w:val="4BF929FE"/>
    <w:rsid w:val="4C132949"/>
    <w:rsid w:val="4C3677AE"/>
    <w:rsid w:val="4C63431C"/>
    <w:rsid w:val="4CBD1C7E"/>
    <w:rsid w:val="4D5657A6"/>
    <w:rsid w:val="4D732FDA"/>
    <w:rsid w:val="4E323FA5"/>
    <w:rsid w:val="4E352FED"/>
    <w:rsid w:val="4E7D7917"/>
    <w:rsid w:val="4EA74993"/>
    <w:rsid w:val="4EE25430"/>
    <w:rsid w:val="4F253B0A"/>
    <w:rsid w:val="4F6A4D97"/>
    <w:rsid w:val="4F7B247E"/>
    <w:rsid w:val="4FA64C4B"/>
    <w:rsid w:val="4FAA0DE7"/>
    <w:rsid w:val="4FAB400F"/>
    <w:rsid w:val="4FFF25AD"/>
    <w:rsid w:val="502A4B6D"/>
    <w:rsid w:val="507A1C34"/>
    <w:rsid w:val="50874A7C"/>
    <w:rsid w:val="51850890"/>
    <w:rsid w:val="51917235"/>
    <w:rsid w:val="51BF3DA2"/>
    <w:rsid w:val="51E952C3"/>
    <w:rsid w:val="52132340"/>
    <w:rsid w:val="525F7333"/>
    <w:rsid w:val="526F57C8"/>
    <w:rsid w:val="52B00220"/>
    <w:rsid w:val="53EB5322"/>
    <w:rsid w:val="53EC4413"/>
    <w:rsid w:val="54662A41"/>
    <w:rsid w:val="54745318"/>
    <w:rsid w:val="54823DD3"/>
    <w:rsid w:val="549373BB"/>
    <w:rsid w:val="54B90F7D"/>
    <w:rsid w:val="54D00262"/>
    <w:rsid w:val="54EA55DA"/>
    <w:rsid w:val="55067F3A"/>
    <w:rsid w:val="555B0286"/>
    <w:rsid w:val="561E78CA"/>
    <w:rsid w:val="56464A92"/>
    <w:rsid w:val="56644F18"/>
    <w:rsid w:val="56674A08"/>
    <w:rsid w:val="568B4B9B"/>
    <w:rsid w:val="56921A85"/>
    <w:rsid w:val="572F5526"/>
    <w:rsid w:val="57407733"/>
    <w:rsid w:val="578F2469"/>
    <w:rsid w:val="57D94567"/>
    <w:rsid w:val="57E24C8E"/>
    <w:rsid w:val="581B3CFC"/>
    <w:rsid w:val="586C4558"/>
    <w:rsid w:val="58D77A5A"/>
    <w:rsid w:val="59213594"/>
    <w:rsid w:val="593037D7"/>
    <w:rsid w:val="594554D5"/>
    <w:rsid w:val="594A4899"/>
    <w:rsid w:val="59837DAB"/>
    <w:rsid w:val="598D29D8"/>
    <w:rsid w:val="5A0507C0"/>
    <w:rsid w:val="5AC22F4F"/>
    <w:rsid w:val="5ACE0213"/>
    <w:rsid w:val="5B184523"/>
    <w:rsid w:val="5B3752F1"/>
    <w:rsid w:val="5BB24978"/>
    <w:rsid w:val="5BEA2363"/>
    <w:rsid w:val="5C102090"/>
    <w:rsid w:val="5C894EF8"/>
    <w:rsid w:val="5CA70254"/>
    <w:rsid w:val="5CA72002"/>
    <w:rsid w:val="5CFB5EAA"/>
    <w:rsid w:val="5CFD1C22"/>
    <w:rsid w:val="5CFF1606"/>
    <w:rsid w:val="5D2E6280"/>
    <w:rsid w:val="5D83481E"/>
    <w:rsid w:val="5D9C58DF"/>
    <w:rsid w:val="5DB6074F"/>
    <w:rsid w:val="5DFFCE9C"/>
    <w:rsid w:val="5EB153BA"/>
    <w:rsid w:val="5EBD5B0D"/>
    <w:rsid w:val="5ED66BCF"/>
    <w:rsid w:val="5EE906B0"/>
    <w:rsid w:val="5EF534F9"/>
    <w:rsid w:val="5F781A34"/>
    <w:rsid w:val="5FB81DCD"/>
    <w:rsid w:val="5FC627A0"/>
    <w:rsid w:val="5FED41D0"/>
    <w:rsid w:val="602120CC"/>
    <w:rsid w:val="602D0A71"/>
    <w:rsid w:val="604A517F"/>
    <w:rsid w:val="608C5797"/>
    <w:rsid w:val="60911000"/>
    <w:rsid w:val="6138147B"/>
    <w:rsid w:val="616C7377"/>
    <w:rsid w:val="61B431F8"/>
    <w:rsid w:val="61FE0917"/>
    <w:rsid w:val="62257C51"/>
    <w:rsid w:val="623426DB"/>
    <w:rsid w:val="62467BC8"/>
    <w:rsid w:val="62854B94"/>
    <w:rsid w:val="632C14B3"/>
    <w:rsid w:val="634C7460"/>
    <w:rsid w:val="6361115D"/>
    <w:rsid w:val="63864720"/>
    <w:rsid w:val="639D743C"/>
    <w:rsid w:val="63B662DA"/>
    <w:rsid w:val="63B76FCF"/>
    <w:rsid w:val="63BD8BA4"/>
    <w:rsid w:val="64FB113D"/>
    <w:rsid w:val="65312DB1"/>
    <w:rsid w:val="65515201"/>
    <w:rsid w:val="65750EF0"/>
    <w:rsid w:val="65B732B6"/>
    <w:rsid w:val="663A3EE7"/>
    <w:rsid w:val="663A5C95"/>
    <w:rsid w:val="66703465"/>
    <w:rsid w:val="66A51361"/>
    <w:rsid w:val="66AA2E1B"/>
    <w:rsid w:val="66AF21DF"/>
    <w:rsid w:val="66EA1469"/>
    <w:rsid w:val="670B5CF4"/>
    <w:rsid w:val="670D6F06"/>
    <w:rsid w:val="678F1183"/>
    <w:rsid w:val="679C6C08"/>
    <w:rsid w:val="67BB4BB4"/>
    <w:rsid w:val="67E0532E"/>
    <w:rsid w:val="67E73BFB"/>
    <w:rsid w:val="68757459"/>
    <w:rsid w:val="68B43ADD"/>
    <w:rsid w:val="69A73642"/>
    <w:rsid w:val="6A132A85"/>
    <w:rsid w:val="6A342223"/>
    <w:rsid w:val="6A3824EC"/>
    <w:rsid w:val="6A507835"/>
    <w:rsid w:val="6ADC731B"/>
    <w:rsid w:val="6AEA1A38"/>
    <w:rsid w:val="6AFA59F3"/>
    <w:rsid w:val="6B086362"/>
    <w:rsid w:val="6B4078AA"/>
    <w:rsid w:val="6B59096C"/>
    <w:rsid w:val="6B7137BC"/>
    <w:rsid w:val="6BA20565"/>
    <w:rsid w:val="6BD050D2"/>
    <w:rsid w:val="6BFEE3C0"/>
    <w:rsid w:val="6BFF0146"/>
    <w:rsid w:val="6C5C4BB7"/>
    <w:rsid w:val="6CF546C4"/>
    <w:rsid w:val="6D413DAD"/>
    <w:rsid w:val="6D5533B5"/>
    <w:rsid w:val="6D6771C1"/>
    <w:rsid w:val="6D97577B"/>
    <w:rsid w:val="6DEA1D4F"/>
    <w:rsid w:val="6E0F2DFE"/>
    <w:rsid w:val="6E217E67"/>
    <w:rsid w:val="6E22773B"/>
    <w:rsid w:val="6E3B07FD"/>
    <w:rsid w:val="6E503925"/>
    <w:rsid w:val="6E6B1459"/>
    <w:rsid w:val="6E7A1325"/>
    <w:rsid w:val="6ECB7DD2"/>
    <w:rsid w:val="6ED924EF"/>
    <w:rsid w:val="6EFD90F7"/>
    <w:rsid w:val="6F347726"/>
    <w:rsid w:val="6F392F8E"/>
    <w:rsid w:val="6F4159B0"/>
    <w:rsid w:val="6FBB3ED0"/>
    <w:rsid w:val="6FCC795E"/>
    <w:rsid w:val="70003AAC"/>
    <w:rsid w:val="7029697A"/>
    <w:rsid w:val="70417A62"/>
    <w:rsid w:val="704C013C"/>
    <w:rsid w:val="70FA04FB"/>
    <w:rsid w:val="713954C7"/>
    <w:rsid w:val="72086C48"/>
    <w:rsid w:val="72477770"/>
    <w:rsid w:val="724A54B2"/>
    <w:rsid w:val="72DE18B7"/>
    <w:rsid w:val="73245D03"/>
    <w:rsid w:val="7329008F"/>
    <w:rsid w:val="732A2FC1"/>
    <w:rsid w:val="733C129F"/>
    <w:rsid w:val="738D5175"/>
    <w:rsid w:val="73C82B32"/>
    <w:rsid w:val="73E62FB9"/>
    <w:rsid w:val="74E27C24"/>
    <w:rsid w:val="74E41BEE"/>
    <w:rsid w:val="74EC0AA3"/>
    <w:rsid w:val="756D3991"/>
    <w:rsid w:val="75840CDB"/>
    <w:rsid w:val="75BA6AE3"/>
    <w:rsid w:val="75E43528"/>
    <w:rsid w:val="760616F0"/>
    <w:rsid w:val="76654669"/>
    <w:rsid w:val="769767EC"/>
    <w:rsid w:val="7718792D"/>
    <w:rsid w:val="77316C41"/>
    <w:rsid w:val="77456821"/>
    <w:rsid w:val="777C610E"/>
    <w:rsid w:val="778E4AE6"/>
    <w:rsid w:val="779C230C"/>
    <w:rsid w:val="77B238DE"/>
    <w:rsid w:val="77C6AB6B"/>
    <w:rsid w:val="77FF4F98"/>
    <w:rsid w:val="785726D7"/>
    <w:rsid w:val="7899684C"/>
    <w:rsid w:val="7967694A"/>
    <w:rsid w:val="79FC52E4"/>
    <w:rsid w:val="79FF0142"/>
    <w:rsid w:val="7A3F3423"/>
    <w:rsid w:val="7ACF29F8"/>
    <w:rsid w:val="7BFB120F"/>
    <w:rsid w:val="7C5E4034"/>
    <w:rsid w:val="7C705B15"/>
    <w:rsid w:val="7C95557C"/>
    <w:rsid w:val="7CAF663E"/>
    <w:rsid w:val="7CDD2056"/>
    <w:rsid w:val="7CEF7066"/>
    <w:rsid w:val="7DAC7021"/>
    <w:rsid w:val="7E094473"/>
    <w:rsid w:val="7E1A45D6"/>
    <w:rsid w:val="7E551467"/>
    <w:rsid w:val="7E6B0C8A"/>
    <w:rsid w:val="7E7540FA"/>
    <w:rsid w:val="7EB97C47"/>
    <w:rsid w:val="7EFE00B4"/>
    <w:rsid w:val="7F144E7E"/>
    <w:rsid w:val="7F7F1836"/>
    <w:rsid w:val="7FDE9E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utoRedefine/>
    <w:qFormat/>
    <w:pPr>
      <w:widowControl w:val="0"/>
      <w:jc w:val="both"/>
    </w:pPr>
    <w:rPr>
      <w:kern w:val="2"/>
      <w:sz w:val="21"/>
      <w:szCs w:val="24"/>
    </w:rPr>
  </w:style>
  <w:style w:type="paragraph" w:styleId="1">
    <w:name w:val="heading 1"/>
    <w:basedOn w:val="a"/>
    <w:next w:val="a3"/>
    <w:link w:val="1Char"/>
    <w:autoRedefine/>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3"/>
    <w:next w:val="a3"/>
    <w:link w:val="3Char"/>
    <w:autoRedefine/>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
    <w:name w:val="章标题"/>
    <w:next w:val="a3"/>
    <w:autoRedefine/>
    <w:qFormat/>
    <w:pPr>
      <w:numPr>
        <w:numId w:val="1"/>
      </w:numPr>
      <w:spacing w:beforeLines="100" w:before="312" w:afterLines="100" w:after="312"/>
      <w:jc w:val="both"/>
      <w:outlineLvl w:val="1"/>
    </w:pPr>
    <w:rPr>
      <w:rFonts w:ascii="黑体" w:eastAsia="黑体"/>
      <w:sz w:val="21"/>
    </w:rPr>
  </w:style>
  <w:style w:type="paragraph" w:styleId="a7">
    <w:name w:val="caption"/>
    <w:basedOn w:val="a3"/>
    <w:next w:val="a3"/>
    <w:autoRedefine/>
    <w:uiPriority w:val="99"/>
    <w:qFormat/>
    <w:pPr>
      <w:suppressLineNumbers/>
      <w:suppressAutoHyphens/>
      <w:spacing w:before="120" w:after="120"/>
    </w:pPr>
    <w:rPr>
      <w:rFonts w:cs="Mangal"/>
      <w:i/>
      <w:iCs/>
      <w:kern w:val="21"/>
      <w:sz w:val="24"/>
      <w:lang w:eastAsia="ar-SA"/>
    </w:rPr>
  </w:style>
  <w:style w:type="paragraph" w:styleId="a8">
    <w:name w:val="Body Text"/>
    <w:basedOn w:val="a3"/>
    <w:link w:val="Char"/>
    <w:autoRedefine/>
    <w:qFormat/>
    <w:pPr>
      <w:spacing w:after="120"/>
    </w:pPr>
  </w:style>
  <w:style w:type="paragraph" w:styleId="a9">
    <w:name w:val="Date"/>
    <w:basedOn w:val="a3"/>
    <w:next w:val="a3"/>
    <w:link w:val="Char0"/>
    <w:autoRedefine/>
    <w:uiPriority w:val="99"/>
    <w:semiHidden/>
    <w:unhideWhenUsed/>
    <w:qFormat/>
    <w:pPr>
      <w:ind w:leftChars="2500" w:left="100"/>
    </w:pPr>
  </w:style>
  <w:style w:type="paragraph" w:styleId="aa">
    <w:name w:val="Balloon Text"/>
    <w:basedOn w:val="a3"/>
    <w:link w:val="Char1"/>
    <w:autoRedefine/>
    <w:uiPriority w:val="99"/>
    <w:semiHidden/>
    <w:unhideWhenUsed/>
    <w:qFormat/>
    <w:rPr>
      <w:sz w:val="18"/>
      <w:szCs w:val="18"/>
    </w:rPr>
  </w:style>
  <w:style w:type="paragraph" w:styleId="ab">
    <w:name w:val="footer"/>
    <w:basedOn w:val="a3"/>
    <w:link w:val="Char2"/>
    <w:autoRedefine/>
    <w:uiPriority w:val="99"/>
    <w:unhideWhenUsed/>
    <w:qFormat/>
    <w:pPr>
      <w:tabs>
        <w:tab w:val="center" w:pos="4153"/>
        <w:tab w:val="right" w:pos="8306"/>
      </w:tabs>
      <w:snapToGrid w:val="0"/>
      <w:jc w:val="left"/>
    </w:pPr>
    <w:rPr>
      <w:sz w:val="18"/>
      <w:szCs w:val="18"/>
    </w:rPr>
  </w:style>
  <w:style w:type="paragraph" w:styleId="ac">
    <w:name w:val="header"/>
    <w:basedOn w:val="a3"/>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3"/>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d">
    <w:name w:val="Table Grid"/>
    <w:basedOn w:val="a5"/>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autoRedefine/>
    <w:uiPriority w:val="99"/>
    <w:qFormat/>
    <w:rPr>
      <w:rFonts w:cs="Times New Roman"/>
      <w:b/>
    </w:rPr>
  </w:style>
  <w:style w:type="character" w:customStyle="1" w:styleId="1Char">
    <w:name w:val="标题 1 Char"/>
    <w:link w:val="1"/>
    <w:autoRedefine/>
    <w:uiPriority w:val="99"/>
    <w:qFormat/>
    <w:locked/>
    <w:rPr>
      <w:rFonts w:cs="Times New Roman"/>
      <w:b/>
      <w:kern w:val="1"/>
      <w:sz w:val="44"/>
      <w:lang w:eastAsia="ar-SA" w:bidi="ar-SA"/>
    </w:rPr>
  </w:style>
  <w:style w:type="character" w:customStyle="1" w:styleId="3Char">
    <w:name w:val="标题 3 Char"/>
    <w:link w:val="3"/>
    <w:autoRedefine/>
    <w:uiPriority w:val="99"/>
    <w:qFormat/>
    <w:locked/>
    <w:rPr>
      <w:rFonts w:cs="Times New Roman"/>
      <w:b/>
      <w:kern w:val="21"/>
      <w:sz w:val="32"/>
      <w:lang w:eastAsia="ar-SA" w:bidi="ar-SA"/>
    </w:rPr>
  </w:style>
  <w:style w:type="paragraph" w:styleId="af">
    <w:name w:val="List Paragraph"/>
    <w:basedOn w:val="a3"/>
    <w:autoRedefine/>
    <w:uiPriority w:val="99"/>
    <w:qFormat/>
    <w:pPr>
      <w:suppressAutoHyphens/>
      <w:ind w:firstLineChars="200" w:firstLine="420"/>
    </w:pPr>
    <w:rPr>
      <w:kern w:val="21"/>
      <w:lang w:eastAsia="ar-SA"/>
    </w:rPr>
  </w:style>
  <w:style w:type="paragraph" w:customStyle="1" w:styleId="af0">
    <w:name w:val="段"/>
    <w:link w:val="Char4"/>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0"/>
    <w:autoRedefine/>
    <w:qFormat/>
    <w:locked/>
    <w:rPr>
      <w:rFonts w:ascii="宋体" w:cs="Times New Roman"/>
      <w:sz w:val="21"/>
      <w:lang w:val="en-US" w:eastAsia="zh-CN" w:bidi="ar-SA"/>
    </w:rPr>
  </w:style>
  <w:style w:type="character" w:customStyle="1" w:styleId="Char3">
    <w:name w:val="页眉 Char"/>
    <w:link w:val="ac"/>
    <w:autoRedefine/>
    <w:uiPriority w:val="99"/>
    <w:qFormat/>
    <w:rPr>
      <w:sz w:val="18"/>
      <w:szCs w:val="18"/>
    </w:rPr>
  </w:style>
  <w:style w:type="character" w:customStyle="1" w:styleId="Char2">
    <w:name w:val="页脚 Char"/>
    <w:link w:val="ab"/>
    <w:autoRedefine/>
    <w:uiPriority w:val="99"/>
    <w:qFormat/>
    <w:rPr>
      <w:sz w:val="18"/>
      <w:szCs w:val="18"/>
    </w:rPr>
  </w:style>
  <w:style w:type="character" w:customStyle="1" w:styleId="Char1">
    <w:name w:val="批注框文本 Char"/>
    <w:link w:val="aa"/>
    <w:autoRedefine/>
    <w:uiPriority w:val="99"/>
    <w:semiHidden/>
    <w:qFormat/>
    <w:rPr>
      <w:kern w:val="2"/>
      <w:sz w:val="18"/>
      <w:szCs w:val="18"/>
    </w:rPr>
  </w:style>
  <w:style w:type="table" w:customStyle="1" w:styleId="10">
    <w:name w:val="浅色底纹1"/>
    <w:basedOn w:val="a5"/>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5"/>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4"/>
    <w:link w:val="a9"/>
    <w:autoRedefine/>
    <w:uiPriority w:val="99"/>
    <w:semiHidden/>
    <w:qFormat/>
    <w:rPr>
      <w:kern w:val="2"/>
      <w:sz w:val="21"/>
      <w:szCs w:val="24"/>
    </w:rPr>
  </w:style>
  <w:style w:type="character" w:customStyle="1" w:styleId="Char">
    <w:name w:val="正文文本 Char"/>
    <w:basedOn w:val="a4"/>
    <w:link w:val="a8"/>
    <w:autoRedefine/>
    <w:qFormat/>
    <w:rPr>
      <w:kern w:val="2"/>
      <w:sz w:val="21"/>
      <w:szCs w:val="24"/>
    </w:rPr>
  </w:style>
  <w:style w:type="paragraph" w:customStyle="1" w:styleId="af1">
    <w:name w:val="标准文件_段"/>
    <w:link w:val="Char5"/>
    <w:autoRedefine/>
    <w:qFormat/>
    <w:pPr>
      <w:autoSpaceDE w:val="0"/>
      <w:autoSpaceDN w:val="0"/>
      <w:ind w:firstLineChars="200" w:firstLine="200"/>
      <w:jc w:val="both"/>
    </w:pPr>
    <w:rPr>
      <w:rFonts w:ascii="宋体"/>
      <w:sz w:val="21"/>
    </w:rPr>
  </w:style>
  <w:style w:type="character" w:customStyle="1" w:styleId="Char5">
    <w:name w:val="标准文件_段 Char"/>
    <w:link w:val="af1"/>
    <w:autoRedefine/>
    <w:qFormat/>
    <w:rPr>
      <w:rFonts w:ascii="宋体"/>
      <w:sz w:val="21"/>
    </w:rPr>
  </w:style>
  <w:style w:type="paragraph" w:customStyle="1" w:styleId="a0">
    <w:name w:val="一级条标题"/>
    <w:next w:val="af0"/>
    <w:autoRedefine/>
    <w:qFormat/>
    <w:pPr>
      <w:numPr>
        <w:ilvl w:val="1"/>
        <w:numId w:val="1"/>
      </w:numPr>
      <w:spacing w:beforeLines="50" w:before="156" w:afterLines="50" w:after="156"/>
      <w:outlineLvl w:val="2"/>
    </w:pPr>
    <w:rPr>
      <w:rFonts w:ascii="黑体" w:eastAsia="黑体"/>
      <w:sz w:val="21"/>
      <w:szCs w:val="21"/>
    </w:rPr>
  </w:style>
  <w:style w:type="paragraph" w:customStyle="1" w:styleId="a1">
    <w:name w:val="二级条标题"/>
    <w:basedOn w:val="a0"/>
    <w:next w:val="af0"/>
    <w:autoRedefine/>
    <w:qFormat/>
    <w:pPr>
      <w:numPr>
        <w:ilvl w:val="2"/>
      </w:numPr>
      <w:spacing w:before="50" w:after="50"/>
      <w:outlineLvl w:val="3"/>
    </w:pPr>
  </w:style>
  <w:style w:type="paragraph" w:customStyle="1" w:styleId="a2">
    <w:name w:val="附录表标题"/>
    <w:basedOn w:val="a3"/>
    <w:next w:val="af0"/>
    <w:autoRedefine/>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qFormat="1"/>
    <w:lsdException w:name="footer" w:semiHidden="0" w:qFormat="1"/>
    <w:lsdException w:name="caption" w:semiHidden="0" w:unhideWhenUsed="0" w:qFormat="1"/>
    <w:lsdException w:name="Title" w:locked="1" w:semiHidden="0" w:uiPriority="0" w:unhideWhenUsed="0" w:qFormat="1"/>
    <w:lsdException w:name="Default Paragraph Font" w:uiPriority="1" w:qFormat="1"/>
    <w:lsdException w:name="Body Text" w:semiHidden="0" w:uiPriority="0" w:unhideWhenUsed="0" w:qFormat="1"/>
    <w:lsdException w:name="Subtitle" w:locked="1" w:semiHidden="0" w:uiPriority="0" w:unhideWhenUsed="0" w:qFormat="1"/>
    <w:lsdException w:name="Date" w:qFormat="1"/>
    <w:lsdException w:name="Strong" w:semiHidden="0" w:unhideWhenUsed="0" w:qFormat="1"/>
    <w:lsdException w:name="Emphasis" w:locked="1" w:semiHidden="0" w:uiPriority="0" w:unhideWhenUsed="0" w:qFormat="1"/>
    <w:lsdException w:name="HTML Preformatted"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autoRedefine/>
    <w:qFormat/>
    <w:pPr>
      <w:widowControl w:val="0"/>
      <w:jc w:val="both"/>
    </w:pPr>
    <w:rPr>
      <w:kern w:val="2"/>
      <w:sz w:val="21"/>
      <w:szCs w:val="24"/>
    </w:rPr>
  </w:style>
  <w:style w:type="paragraph" w:styleId="1">
    <w:name w:val="heading 1"/>
    <w:basedOn w:val="a"/>
    <w:next w:val="a3"/>
    <w:link w:val="1Char"/>
    <w:autoRedefine/>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3"/>
    <w:next w:val="a3"/>
    <w:link w:val="3Char"/>
    <w:autoRedefine/>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a">
    <w:name w:val="章标题"/>
    <w:next w:val="a3"/>
    <w:autoRedefine/>
    <w:qFormat/>
    <w:pPr>
      <w:numPr>
        <w:numId w:val="1"/>
      </w:numPr>
      <w:spacing w:beforeLines="100" w:before="312" w:afterLines="100" w:after="312"/>
      <w:jc w:val="both"/>
      <w:outlineLvl w:val="1"/>
    </w:pPr>
    <w:rPr>
      <w:rFonts w:ascii="黑体" w:eastAsia="黑体"/>
      <w:sz w:val="21"/>
    </w:rPr>
  </w:style>
  <w:style w:type="paragraph" w:styleId="a7">
    <w:name w:val="caption"/>
    <w:basedOn w:val="a3"/>
    <w:next w:val="a3"/>
    <w:autoRedefine/>
    <w:uiPriority w:val="99"/>
    <w:qFormat/>
    <w:pPr>
      <w:suppressLineNumbers/>
      <w:suppressAutoHyphens/>
      <w:spacing w:before="120" w:after="120"/>
    </w:pPr>
    <w:rPr>
      <w:rFonts w:cs="Mangal"/>
      <w:i/>
      <w:iCs/>
      <w:kern w:val="21"/>
      <w:sz w:val="24"/>
      <w:lang w:eastAsia="ar-SA"/>
    </w:rPr>
  </w:style>
  <w:style w:type="paragraph" w:styleId="a8">
    <w:name w:val="Body Text"/>
    <w:basedOn w:val="a3"/>
    <w:link w:val="Char"/>
    <w:autoRedefine/>
    <w:qFormat/>
    <w:pPr>
      <w:spacing w:after="120"/>
    </w:pPr>
  </w:style>
  <w:style w:type="paragraph" w:styleId="a9">
    <w:name w:val="Date"/>
    <w:basedOn w:val="a3"/>
    <w:next w:val="a3"/>
    <w:link w:val="Char0"/>
    <w:autoRedefine/>
    <w:uiPriority w:val="99"/>
    <w:semiHidden/>
    <w:unhideWhenUsed/>
    <w:qFormat/>
    <w:pPr>
      <w:ind w:leftChars="2500" w:left="100"/>
    </w:pPr>
  </w:style>
  <w:style w:type="paragraph" w:styleId="aa">
    <w:name w:val="Balloon Text"/>
    <w:basedOn w:val="a3"/>
    <w:link w:val="Char1"/>
    <w:autoRedefine/>
    <w:uiPriority w:val="99"/>
    <w:semiHidden/>
    <w:unhideWhenUsed/>
    <w:qFormat/>
    <w:rPr>
      <w:sz w:val="18"/>
      <w:szCs w:val="18"/>
    </w:rPr>
  </w:style>
  <w:style w:type="paragraph" w:styleId="ab">
    <w:name w:val="footer"/>
    <w:basedOn w:val="a3"/>
    <w:link w:val="Char2"/>
    <w:autoRedefine/>
    <w:uiPriority w:val="99"/>
    <w:unhideWhenUsed/>
    <w:qFormat/>
    <w:pPr>
      <w:tabs>
        <w:tab w:val="center" w:pos="4153"/>
        <w:tab w:val="right" w:pos="8306"/>
      </w:tabs>
      <w:snapToGrid w:val="0"/>
      <w:jc w:val="left"/>
    </w:pPr>
    <w:rPr>
      <w:sz w:val="18"/>
      <w:szCs w:val="18"/>
    </w:rPr>
  </w:style>
  <w:style w:type="paragraph" w:styleId="ac">
    <w:name w:val="header"/>
    <w:basedOn w:val="a3"/>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3"/>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d">
    <w:name w:val="Table Grid"/>
    <w:basedOn w:val="a5"/>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autoRedefine/>
    <w:uiPriority w:val="99"/>
    <w:qFormat/>
    <w:rPr>
      <w:rFonts w:cs="Times New Roman"/>
      <w:b/>
    </w:rPr>
  </w:style>
  <w:style w:type="character" w:customStyle="1" w:styleId="1Char">
    <w:name w:val="标题 1 Char"/>
    <w:link w:val="1"/>
    <w:autoRedefine/>
    <w:uiPriority w:val="99"/>
    <w:qFormat/>
    <w:locked/>
    <w:rPr>
      <w:rFonts w:cs="Times New Roman"/>
      <w:b/>
      <w:kern w:val="1"/>
      <w:sz w:val="44"/>
      <w:lang w:eastAsia="ar-SA" w:bidi="ar-SA"/>
    </w:rPr>
  </w:style>
  <w:style w:type="character" w:customStyle="1" w:styleId="3Char">
    <w:name w:val="标题 3 Char"/>
    <w:link w:val="3"/>
    <w:autoRedefine/>
    <w:uiPriority w:val="99"/>
    <w:qFormat/>
    <w:locked/>
    <w:rPr>
      <w:rFonts w:cs="Times New Roman"/>
      <w:b/>
      <w:kern w:val="21"/>
      <w:sz w:val="32"/>
      <w:lang w:eastAsia="ar-SA" w:bidi="ar-SA"/>
    </w:rPr>
  </w:style>
  <w:style w:type="paragraph" w:styleId="af">
    <w:name w:val="List Paragraph"/>
    <w:basedOn w:val="a3"/>
    <w:autoRedefine/>
    <w:uiPriority w:val="99"/>
    <w:qFormat/>
    <w:pPr>
      <w:suppressAutoHyphens/>
      <w:ind w:firstLineChars="200" w:firstLine="420"/>
    </w:pPr>
    <w:rPr>
      <w:kern w:val="21"/>
      <w:lang w:eastAsia="ar-SA"/>
    </w:rPr>
  </w:style>
  <w:style w:type="paragraph" w:customStyle="1" w:styleId="af0">
    <w:name w:val="段"/>
    <w:link w:val="Char4"/>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4">
    <w:name w:val="段 Char"/>
    <w:link w:val="af0"/>
    <w:autoRedefine/>
    <w:qFormat/>
    <w:locked/>
    <w:rPr>
      <w:rFonts w:ascii="宋体" w:cs="Times New Roman"/>
      <w:sz w:val="21"/>
      <w:lang w:val="en-US" w:eastAsia="zh-CN" w:bidi="ar-SA"/>
    </w:rPr>
  </w:style>
  <w:style w:type="character" w:customStyle="1" w:styleId="Char3">
    <w:name w:val="页眉 Char"/>
    <w:link w:val="ac"/>
    <w:autoRedefine/>
    <w:uiPriority w:val="99"/>
    <w:qFormat/>
    <w:rPr>
      <w:sz w:val="18"/>
      <w:szCs w:val="18"/>
    </w:rPr>
  </w:style>
  <w:style w:type="character" w:customStyle="1" w:styleId="Char2">
    <w:name w:val="页脚 Char"/>
    <w:link w:val="ab"/>
    <w:autoRedefine/>
    <w:uiPriority w:val="99"/>
    <w:qFormat/>
    <w:rPr>
      <w:sz w:val="18"/>
      <w:szCs w:val="18"/>
    </w:rPr>
  </w:style>
  <w:style w:type="character" w:customStyle="1" w:styleId="Char1">
    <w:name w:val="批注框文本 Char"/>
    <w:link w:val="aa"/>
    <w:autoRedefine/>
    <w:uiPriority w:val="99"/>
    <w:semiHidden/>
    <w:qFormat/>
    <w:rPr>
      <w:kern w:val="2"/>
      <w:sz w:val="18"/>
      <w:szCs w:val="18"/>
    </w:rPr>
  </w:style>
  <w:style w:type="table" w:customStyle="1" w:styleId="10">
    <w:name w:val="浅色底纹1"/>
    <w:basedOn w:val="a5"/>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5"/>
    <w:autoRedefine/>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har0">
    <w:name w:val="日期 Char"/>
    <w:basedOn w:val="a4"/>
    <w:link w:val="a9"/>
    <w:autoRedefine/>
    <w:uiPriority w:val="99"/>
    <w:semiHidden/>
    <w:qFormat/>
    <w:rPr>
      <w:kern w:val="2"/>
      <w:sz w:val="21"/>
      <w:szCs w:val="24"/>
    </w:rPr>
  </w:style>
  <w:style w:type="character" w:customStyle="1" w:styleId="Char">
    <w:name w:val="正文文本 Char"/>
    <w:basedOn w:val="a4"/>
    <w:link w:val="a8"/>
    <w:autoRedefine/>
    <w:qFormat/>
    <w:rPr>
      <w:kern w:val="2"/>
      <w:sz w:val="21"/>
      <w:szCs w:val="24"/>
    </w:rPr>
  </w:style>
  <w:style w:type="paragraph" w:customStyle="1" w:styleId="af1">
    <w:name w:val="标准文件_段"/>
    <w:link w:val="Char5"/>
    <w:autoRedefine/>
    <w:qFormat/>
    <w:pPr>
      <w:autoSpaceDE w:val="0"/>
      <w:autoSpaceDN w:val="0"/>
      <w:ind w:firstLineChars="200" w:firstLine="200"/>
      <w:jc w:val="both"/>
    </w:pPr>
    <w:rPr>
      <w:rFonts w:ascii="宋体"/>
      <w:sz w:val="21"/>
    </w:rPr>
  </w:style>
  <w:style w:type="character" w:customStyle="1" w:styleId="Char5">
    <w:name w:val="标准文件_段 Char"/>
    <w:link w:val="af1"/>
    <w:autoRedefine/>
    <w:qFormat/>
    <w:rPr>
      <w:rFonts w:ascii="宋体"/>
      <w:sz w:val="21"/>
    </w:rPr>
  </w:style>
  <w:style w:type="paragraph" w:customStyle="1" w:styleId="a0">
    <w:name w:val="一级条标题"/>
    <w:next w:val="af0"/>
    <w:autoRedefine/>
    <w:qFormat/>
    <w:pPr>
      <w:numPr>
        <w:ilvl w:val="1"/>
        <w:numId w:val="1"/>
      </w:numPr>
      <w:spacing w:beforeLines="50" w:before="156" w:afterLines="50" w:after="156"/>
      <w:outlineLvl w:val="2"/>
    </w:pPr>
    <w:rPr>
      <w:rFonts w:ascii="黑体" w:eastAsia="黑体"/>
      <w:sz w:val="21"/>
      <w:szCs w:val="21"/>
    </w:rPr>
  </w:style>
  <w:style w:type="paragraph" w:customStyle="1" w:styleId="a1">
    <w:name w:val="二级条标题"/>
    <w:basedOn w:val="a0"/>
    <w:next w:val="af0"/>
    <w:autoRedefine/>
    <w:qFormat/>
    <w:pPr>
      <w:numPr>
        <w:ilvl w:val="2"/>
      </w:numPr>
      <w:spacing w:before="50" w:after="50"/>
      <w:outlineLvl w:val="3"/>
    </w:pPr>
  </w:style>
  <w:style w:type="paragraph" w:customStyle="1" w:styleId="a2">
    <w:name w:val="附录表标题"/>
    <w:basedOn w:val="a3"/>
    <w:next w:val="af0"/>
    <w:autoRedefine/>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EF5420-6389-4005-BE7B-B95E80FA0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834</Words>
  <Characters>4760</Characters>
  <Application>Microsoft Office Word</Application>
  <DocSecurity>0</DocSecurity>
  <Lines>39</Lines>
  <Paragraphs>11</Paragraphs>
  <ScaleCrop>false</ScaleCrop>
  <Company>Lenovo</Company>
  <LinksUpToDate>false</LinksUpToDate>
  <CharactersWithSpaces>5583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wjune1127</dc:creator>
  <cp:lastModifiedBy>DELL</cp:lastModifiedBy>
  <cp:revision>41</cp:revision>
  <cp:lastPrinted>2017-01-18T23:31:00Z</cp:lastPrinted>
  <dcterms:created xsi:type="dcterms:W3CDTF">2024-03-18T13:34:00Z</dcterms:created>
  <dcterms:modified xsi:type="dcterms:W3CDTF">2024-08-02T09:20:00Z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9DA865A5FE49495085B6FF6F4A0871E7_13</vt:lpwstr>
  </property>
</Properties>
</file>